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highlight w:val="none"/>
          <w:lang w:val="en-US" w:eastAsia="zh-CN"/>
        </w:rPr>
      </w:pPr>
      <w:r>
        <w:rPr>
          <w:b/>
          <w:sz w:val="24"/>
          <w:highlight w:val="none"/>
        </w:rPr>
        <w:t>3GPP TSG SA WG2 Meeting #1</w:t>
      </w:r>
      <w:r>
        <w:rPr>
          <w:rFonts w:hint="eastAsia"/>
          <w:b/>
          <w:sz w:val="24"/>
          <w:highlight w:val="none"/>
          <w:lang w:val="en-US" w:eastAsia="zh-CN"/>
        </w:rPr>
        <w:t>66AH-e</w:t>
      </w:r>
      <w:r>
        <w:rPr>
          <w:b/>
          <w:i/>
          <w:sz w:val="28"/>
          <w:highlight w:val="none"/>
        </w:rPr>
        <w:tab/>
      </w:r>
      <w:r>
        <w:rPr>
          <w:rFonts w:hint="eastAsia"/>
          <w:b/>
          <w:i/>
          <w:sz w:val="28"/>
          <w:highlight w:val="none"/>
        </w:rPr>
        <w:t>S2-250</w:t>
      </w:r>
      <w:r>
        <w:rPr>
          <w:rFonts w:hint="eastAsia"/>
          <w:b/>
          <w:i/>
          <w:sz w:val="28"/>
          <w:highlight w:val="none"/>
          <w:lang w:val="en-US" w:eastAsia="zh-CN"/>
        </w:rPr>
        <w:t>xxxx</w:t>
      </w:r>
    </w:p>
    <w:p>
      <w:pPr>
        <w:pStyle w:val="82"/>
        <w:outlineLvl w:val="0"/>
        <w:rPr>
          <w:b/>
          <w:sz w:val="24"/>
          <w:lang w:val="en-US" w:eastAsia="zh-CN"/>
        </w:rPr>
      </w:pPr>
      <w:r>
        <w:rPr>
          <w:rFonts w:hint="eastAsia"/>
          <w:b/>
          <w:sz w:val="24"/>
          <w:highlight w:val="none"/>
          <w:lang w:val="en-US" w:eastAsia="zh-CN"/>
        </w:rPr>
        <w:t>20 - 24 January, 2025, Elbonia</w:t>
      </w:r>
      <w:r>
        <w:rPr>
          <w:rFonts w:hint="eastAsia" w:cs="Arial"/>
          <w:b/>
          <w:sz w:val="24"/>
          <w:highlight w:val="none"/>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eastAsia="zh-CN"/>
        </w:rPr>
        <w:t>(Revision of S2-2</w:t>
      </w:r>
      <w:r>
        <w:rPr>
          <w:rFonts w:hint="eastAsia"/>
          <w:b/>
          <w:sz w:val="24"/>
          <w:lang w:val="en-US" w:eastAsia="zh-CN"/>
        </w:rPr>
        <w:t>50xxxx</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lang w:val="en-US" w:eastAsia="zh-CN"/>
              </w:rPr>
            </w:pPr>
            <w:r>
              <w:rPr>
                <w:b/>
                <w:sz w:val="28"/>
              </w:rPr>
              <w:t>23.</w:t>
            </w:r>
            <w:r>
              <w:rPr>
                <w:rFonts w:hint="eastAsia"/>
                <w:b/>
                <w:sz w:val="28"/>
                <w:lang w:val="en-US" w:eastAsia="zh-CN"/>
              </w:rPr>
              <w:t>228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b/>
                <w:sz w:val="28"/>
                <w:lang w:val="en-US" w:eastAsia="zh-CN"/>
              </w:rPr>
            </w:pPr>
            <w:r>
              <w:rPr>
                <w:rFonts w:hint="eastAsia"/>
                <w:b/>
                <w:sz w:val="28"/>
                <w:lang w:val="en-US" w:eastAsia="zh-CN"/>
              </w:rPr>
              <w:t>1572</w:t>
            </w:r>
            <w:bookmarkStart w:id="5" w:name="_GoBack"/>
            <w:bookmarkEnd w:id="5"/>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lang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t>1</w:t>
            </w:r>
            <w:r>
              <w:rPr>
                <w:rFonts w:hint="eastAsia"/>
                <w:b/>
                <w:sz w:val="28"/>
                <w:lang w:val="en-US" w:eastAsia="zh-CN"/>
              </w:rPr>
              <w:t>9</w:t>
            </w:r>
            <w:r>
              <w:rPr>
                <w:b/>
                <w:sz w:val="28"/>
              </w:rPr>
              <w:t>.</w:t>
            </w:r>
            <w:r>
              <w:rPr>
                <w:rFonts w:hint="eastAsia"/>
                <w:b/>
                <w:sz w:val="28"/>
                <w:lang w:val="en-US" w:eastAsia="zh-CN"/>
              </w:rPr>
              <w:t>1</w:t>
            </w:r>
            <w:r>
              <w:rPr>
                <w:b/>
                <w:sz w:val="28"/>
              </w:rPr>
              <w:t>.</w:t>
            </w:r>
            <w:r>
              <w:rPr>
                <w:rFonts w:hint="eastAsia"/>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 xml:space="preserve">Correction on DC multiplexing procedures </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val="en-US" w:eastAsia="zh-CN"/>
              </w:rPr>
            </w:pPr>
            <w:r>
              <w:rPr>
                <w:rFonts w:hint="eastAsia"/>
                <w:lang w:eastAsia="zh-CN"/>
              </w:rPr>
              <w:t>NG_RTC</w:t>
            </w:r>
            <w:r>
              <w:rPr>
                <w:rFonts w:hint="eastAsia"/>
                <w:lang w:val="en-US" w:eastAsia="zh-CN"/>
              </w:rPr>
              <w:t>_Ph2</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Theme="minorEastAsia"/>
                <w:lang w:val="en-US" w:eastAsia="zh-CN"/>
              </w:rPr>
            </w:pPr>
            <w:r>
              <w:t>202</w:t>
            </w:r>
            <w:r>
              <w:rPr>
                <w:rFonts w:hint="eastAsia"/>
                <w:lang w:val="en-US" w:eastAsia="zh-CN"/>
              </w:rPr>
              <w:t>4</w:t>
            </w:r>
            <w:r>
              <w:t>-</w:t>
            </w:r>
            <w:r>
              <w:rPr>
                <w:rFonts w:hint="eastAsia"/>
                <w:lang w:val="en-US" w:eastAsia="zh-CN"/>
              </w:rPr>
              <w:t>1</w:t>
            </w:r>
            <w:r>
              <w:t>-</w:t>
            </w:r>
            <w:r>
              <w:rPr>
                <w:rFonts w:hint="eastAsia"/>
                <w:lang w:val="en-US" w:eastAsia="zh-CN"/>
              </w:rPr>
              <w:t>14</w:t>
            </w:r>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zh-CN"/>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620"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numPr>
                <w:ilvl w:val="-1"/>
                <w:numId w:val="0"/>
              </w:numPr>
              <w:spacing w:after="0"/>
              <w:ind w:firstLine="0" w:firstLineChars="0"/>
              <w:rPr>
                <w:rFonts w:hint="default"/>
                <w:lang w:val="en-US" w:eastAsia="zh-CN"/>
              </w:rPr>
              <w:pPrChange w:id="0" w:author="JY" w:date="2025-01-14T22:14:11Z">
                <w:pPr>
                  <w:pStyle w:val="82"/>
                  <w:numPr>
                    <w:ilvl w:val="0"/>
                    <w:numId w:val="1"/>
                  </w:numPr>
                  <w:spacing w:after="0"/>
                  <w:ind w:firstLine="200" w:firstLineChars="100"/>
                </w:pPr>
              </w:pPrChange>
            </w:pPr>
            <w:r>
              <w:rPr>
                <w:rFonts w:hint="eastAsia"/>
                <w:lang w:val="en-US" w:eastAsia="zh-CN"/>
              </w:rPr>
              <w:t>This contribution provides updates and corrections to the existing procedures of bootstrap DC multiplexing.</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2"/>
              </w:numPr>
              <w:spacing w:after="0"/>
              <w:ind w:left="0" w:leftChars="0" w:firstLine="200" w:firstLineChars="100"/>
              <w:rPr>
                <w:rFonts w:hint="default"/>
                <w:lang w:val="en-US" w:eastAsia="zh-CN"/>
              </w:rPr>
            </w:pPr>
            <w:r>
              <w:rPr>
                <w:rFonts w:hint="eastAsia"/>
                <w:lang w:val="en-US" w:eastAsia="zh-CN"/>
              </w:rPr>
              <w:t>Correct the description of IMS AS notifying DCSF about DC multiplexing;</w:t>
            </w:r>
          </w:p>
          <w:p>
            <w:pPr>
              <w:pStyle w:val="82"/>
              <w:numPr>
                <w:ilvl w:val="0"/>
                <w:numId w:val="2"/>
              </w:numPr>
              <w:spacing w:after="0"/>
              <w:ind w:left="0" w:leftChars="0" w:firstLine="200" w:firstLineChars="100"/>
              <w:rPr>
                <w:rFonts w:hint="default"/>
                <w:lang w:val="en-US" w:eastAsia="zh-CN"/>
              </w:rPr>
            </w:pPr>
            <w:r>
              <w:rPr>
                <w:rFonts w:hint="eastAsia"/>
                <w:lang w:val="en-US" w:eastAsia="zh-CN"/>
              </w:rPr>
              <w:t>Correct the procedures by adding missing step of IMS AS notifying DCSF about the successful media modification.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Incomplete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eastAsia="宋体"/>
                <w:lang w:val="en-US" w:eastAsia="zh-CN"/>
              </w:rPr>
            </w:pPr>
            <w:r>
              <w:rPr>
                <w:rFonts w:hint="eastAsia"/>
                <w:lang w:val="en-US" w:eastAsia="zh-CN"/>
              </w:rPr>
              <w:t xml:space="preserve">AC.7.10.1, </w:t>
            </w:r>
            <w:r>
              <w:rPr>
                <w:rFonts w:hint="eastAsia"/>
                <w:lang w:val="en-GB" w:eastAsia="en-GB"/>
              </w:rPr>
              <w:t>AC.7.10.4.1.1</w:t>
            </w:r>
            <w:r>
              <w:rPr>
                <w:rFonts w:hint="eastAsia"/>
                <w:lang w:val="en-US" w:eastAsia="zh-CN"/>
              </w:rPr>
              <w:t xml:space="preserve">, </w:t>
            </w:r>
            <w:r>
              <w:rPr>
                <w:rFonts w:hint="eastAsia"/>
                <w:lang w:val="en-GB" w:eastAsia="en-GB"/>
              </w:rPr>
              <w:t>AC.7.10.4.1.</w:t>
            </w:r>
            <w:r>
              <w:rPr>
                <w:rFonts w:hint="eastAsia"/>
                <w:lang w:val="en-US" w:eastAsia="zh-CN"/>
              </w:rPr>
              <w:t>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 w:name="_CRAC_2"/>
      <w:bookmarkEnd w:id="1"/>
      <w:bookmarkStart w:id="2" w:name="_Toc185595521"/>
      <w:r>
        <w:rPr>
          <w:rFonts w:ascii="Arial" w:hAnsi="Arial" w:eastAsia="Times New Roman" w:cs="Times New Roman"/>
          <w:sz w:val="28"/>
          <w:lang w:val="en-GB" w:eastAsia="en-GB" w:bidi="ar-SA"/>
        </w:rPr>
        <w:t>AC.7.10.1</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General</w:t>
      </w:r>
      <w:bookmarkEnd w:id="2"/>
    </w:p>
    <w:p>
      <w:pPr>
        <w:overflowPunct w:val="0"/>
        <w:autoSpaceDE w:val="0"/>
        <w:autoSpaceDN w:val="0"/>
        <w:adjustRightInd w:val="0"/>
        <w:textAlignment w:val="baseline"/>
        <w:rPr>
          <w:rFonts w:eastAsia="Times New Roman"/>
          <w:lang w:eastAsia="en-GB"/>
        </w:rPr>
      </w:pPr>
      <w:r>
        <w:rPr>
          <w:rFonts w:eastAsia="Times New Roman"/>
          <w:lang w:eastAsia="en-GB"/>
        </w:rPr>
        <w:t>When multiple data channels are used in an IMS session, the UE and IMS network may support SDP negotiation to multiplex multiple data channel streams into a single data channel SDP media description m line and transport streams of multiple applications in the same SCTP connection, to save the number of m lines used by the UE and to improve the efficient usage of media resources.</w:t>
      </w:r>
    </w:p>
    <w:p>
      <w:pPr>
        <w:overflowPunct w:val="0"/>
        <w:autoSpaceDE w:val="0"/>
        <w:autoSpaceDN w:val="0"/>
        <w:adjustRightInd w:val="0"/>
        <w:textAlignment w:val="baseline"/>
        <w:rPr>
          <w:rFonts w:eastAsia="Times New Roman"/>
          <w:lang w:eastAsia="en-GB"/>
        </w:rPr>
      </w:pPr>
      <w:r>
        <w:rPr>
          <w:rFonts w:eastAsia="Times New Roman"/>
          <w:lang w:eastAsia="en-GB"/>
        </w:rPr>
        <w:t>The UE and IMS network also need to support data channel de-multiplexing when supporting data channel multiplexing. If the UE receives streams targeting to different applications over a single SCTP connection, it identifies the applications and delivers the data of the streams to corresponding applications. If the IMS network receives multiplexed streams which have different remote endpoints, e.g. a local bootstrap data channel and a remote bootstrap data channel of a UE, the MF terminates the multiplexing and sends different streams to corresponding endpoints based on instructions of DCSF.</w:t>
      </w:r>
    </w:p>
    <w:p>
      <w:pPr>
        <w:overflowPunct w:val="0"/>
        <w:autoSpaceDE w:val="0"/>
        <w:autoSpaceDN w:val="0"/>
        <w:adjustRightInd w:val="0"/>
        <w:textAlignment w:val="baseline"/>
        <w:rPr>
          <w:rFonts w:eastAsia="Times New Roman"/>
          <w:lang w:eastAsia="en-GB"/>
        </w:rPr>
      </w:pPr>
      <w:r>
        <w:rPr>
          <w:rFonts w:eastAsia="Times New Roman"/>
          <w:lang w:eastAsia="en-GB"/>
        </w:rPr>
        <w:t>The following multiplexing scenarios are supported in this Release: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Multiplexing local bootstrap data channel and remote bootstrap data channel between the UE and its home IMS network using a single SDP m line media description if both support data channel multiplexing capability;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Multiplexing different application data channels for applications with compatible QoS requirements between the UE and its IMS network using a single SDP m line media description if both support multiplexing capability;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Multiplexing different application data channels for applications with compatible QoS requirements between the originating IMS network and terminating IMS network using a single SDP m line media description if both support DC multiplexing capability.</w:t>
      </w:r>
    </w:p>
    <w:p>
      <w:pPr>
        <w:overflowPunct w:val="0"/>
        <w:autoSpaceDE w:val="0"/>
        <w:autoSpaceDN w:val="0"/>
        <w:adjustRightInd w:val="0"/>
        <w:textAlignment w:val="baseline"/>
        <w:rPr>
          <w:rFonts w:eastAsia="Times New Roman"/>
          <w:lang w:eastAsia="en-GB"/>
        </w:rPr>
      </w:pPr>
      <w:r>
        <w:rPr>
          <w:rFonts w:eastAsia="Times New Roman"/>
          <w:lang w:eastAsia="en-GB"/>
        </w:rPr>
        <w:t>Multiplexing the data channels using the same stream ID are not supported.</w:t>
      </w:r>
    </w:p>
    <w:p>
      <w:pPr>
        <w:overflowPunct w:val="0"/>
        <w:autoSpaceDE w:val="0"/>
        <w:autoSpaceDN w:val="0"/>
        <w:adjustRightInd w:val="0"/>
        <w:textAlignment w:val="baseline"/>
        <w:rPr>
          <w:rFonts w:eastAsia="Times New Roman"/>
          <w:lang w:eastAsia="en-GB"/>
        </w:rPr>
      </w:pPr>
      <w:r>
        <w:rPr>
          <w:rFonts w:eastAsia="Times New Roman"/>
          <w:lang w:eastAsia="en-GB"/>
        </w:rPr>
        <w:t>The following de-multiplexing scenarios are supported in this Release: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supporting IMS network de-multiplexes local bootstrap data channel and remote bootstrap data channel from a SDP media description towards a UE that does not support multiplexing;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supporting IMS network de-multiplexes application data channels from a SDP media description, if the data channels have different endpoints e.g. a P2P application and a P2A application or towards a UE that does not support multiplexing;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supporting originating IMS network de-multiplex data channels towards remote network if the remote network or remote UE does not support DC multiplexing.</w:t>
      </w:r>
    </w:p>
    <w:p>
      <w:pPr>
        <w:overflowPunct w:val="0"/>
        <w:autoSpaceDE w:val="0"/>
        <w:autoSpaceDN w:val="0"/>
        <w:adjustRightInd w:val="0"/>
        <w:textAlignment w:val="baseline"/>
        <w:rPr>
          <w:rFonts w:eastAsia="Times New Roman"/>
          <w:lang w:eastAsia="en-GB"/>
        </w:rPr>
      </w:pPr>
      <w:r>
        <w:rPr>
          <w:rFonts w:eastAsia="Times New Roman"/>
          <w:lang w:eastAsia="en-GB"/>
        </w:rPr>
        <w:t>If the UE decides to use data channel multiplexing, when the UE generates SDP offer in INVITE or re-INVITE request, the DC stream IDs associated with the data channels to be multiplexed and the binding information combined with the data channels are included in the SDP offer for a single m line.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How the application id and the DC stream IDs are included in the SDP is specified in SA WG4.</w:t>
      </w:r>
    </w:p>
    <w:p>
      <w:pPr>
        <w:overflowPunct w:val="0"/>
        <w:autoSpaceDE w:val="0"/>
        <w:autoSpaceDN w:val="0"/>
        <w:adjustRightInd w:val="0"/>
        <w:textAlignment w:val="baseline"/>
        <w:rPr>
          <w:rFonts w:eastAsia="Times New Roman"/>
          <w:lang w:eastAsia="en-GB"/>
        </w:rPr>
      </w:pPr>
      <w:r>
        <w:rPr>
          <w:rFonts w:eastAsia="Times New Roman"/>
          <w:lang w:eastAsia="en-GB"/>
        </w:rPr>
        <w:t xml:space="preserve">The IMS AS notifies the </w:t>
      </w:r>
      <w:del w:id="1" w:author="JY" w:date="2025-01-14T21:44:08Z">
        <w:r>
          <w:rPr>
            <w:rFonts w:hint="default" w:eastAsia="Times New Roman"/>
            <w:lang w:val="en-US" w:eastAsia="en-GB"/>
          </w:rPr>
          <w:delText>event</w:delText>
        </w:r>
      </w:del>
      <w:ins w:id="2" w:author="JY" w:date="2025-01-14T21:44:08Z">
        <w:r>
          <w:rPr>
            <w:rFonts w:hint="eastAsia" w:eastAsia="宋体"/>
            <w:lang w:val="en-US" w:eastAsia="zh-CN"/>
          </w:rPr>
          <w:t>indica</w:t>
        </w:r>
      </w:ins>
      <w:ins w:id="3" w:author="JY" w:date="2025-01-14T21:44:09Z">
        <w:r>
          <w:rPr>
            <w:rFonts w:hint="eastAsia" w:eastAsia="宋体"/>
            <w:lang w:val="en-US" w:eastAsia="zh-CN"/>
          </w:rPr>
          <w:t>tion</w:t>
        </w:r>
      </w:ins>
      <w:r>
        <w:rPr>
          <w:rFonts w:eastAsia="Times New Roman"/>
          <w:lang w:eastAsia="en-GB"/>
        </w:rPr>
        <w:t xml:space="preserve"> of data channel multiplexing along with the data channel media information and binding information to the DCSF if data channel multiplexing is </w:t>
      </w:r>
      <w:del w:id="4" w:author="JY" w:date="2025-01-14T21:33:13Z">
        <w:r>
          <w:rPr>
            <w:rFonts w:hint="default" w:eastAsia="Times New Roman"/>
            <w:lang w:val="en-US" w:eastAsia="en-GB"/>
          </w:rPr>
          <w:delText>allowed for the subscriber</w:delText>
        </w:r>
      </w:del>
      <w:ins w:id="5" w:author="JY" w:date="2025-01-14T21:44:22Z">
        <w:r>
          <w:rPr>
            <w:rFonts w:hint="eastAsia" w:eastAsia="宋体"/>
            <w:lang w:val="en-US" w:eastAsia="zh-CN"/>
          </w:rPr>
          <w:t xml:space="preserve">used </w:t>
        </w:r>
      </w:ins>
      <w:ins w:id="6" w:author="JY" w:date="2025-01-14T21:44:24Z">
        <w:r>
          <w:rPr>
            <w:rFonts w:hint="eastAsia" w:eastAsia="宋体"/>
            <w:lang w:val="en-US" w:eastAsia="zh-CN"/>
          </w:rPr>
          <w:t>in</w:t>
        </w:r>
      </w:ins>
      <w:ins w:id="7" w:author="JY" w:date="2025-01-14T21:44:26Z">
        <w:r>
          <w:rPr>
            <w:rFonts w:hint="eastAsia" w:eastAsia="宋体"/>
            <w:lang w:val="en-US" w:eastAsia="zh-CN"/>
          </w:rPr>
          <w:t xml:space="preserve"> </w:t>
        </w:r>
      </w:ins>
      <w:ins w:id="8" w:author="JY" w:date="2025-01-14T21:44:27Z">
        <w:r>
          <w:rPr>
            <w:rFonts w:hint="eastAsia" w:eastAsia="宋体"/>
            <w:lang w:val="en-US" w:eastAsia="zh-CN"/>
          </w:rPr>
          <w:t>the</w:t>
        </w:r>
      </w:ins>
      <w:ins w:id="9" w:author="JY" w:date="2025-01-14T21:44:28Z">
        <w:r>
          <w:rPr>
            <w:rFonts w:hint="eastAsia" w:eastAsia="宋体"/>
            <w:lang w:val="en-US" w:eastAsia="zh-CN"/>
          </w:rPr>
          <w:t xml:space="preserve"> </w:t>
        </w:r>
      </w:ins>
      <w:ins w:id="10" w:author="JY" w:date="2025-01-14T21:44:29Z">
        <w:r>
          <w:rPr>
            <w:rFonts w:hint="eastAsia" w:eastAsia="宋体"/>
            <w:lang w:val="en-US" w:eastAsia="zh-CN"/>
          </w:rPr>
          <w:t>SD</w:t>
        </w:r>
      </w:ins>
      <w:ins w:id="11" w:author="JY" w:date="2025-01-14T21:44:30Z">
        <w:r>
          <w:rPr>
            <w:rFonts w:hint="eastAsia" w:eastAsia="宋体"/>
            <w:lang w:val="en-US" w:eastAsia="zh-CN"/>
          </w:rPr>
          <w:t>P</w:t>
        </w:r>
      </w:ins>
      <w:ins w:id="12" w:author="JY" w:date="2025-01-14T21:44:32Z">
        <w:r>
          <w:rPr>
            <w:rFonts w:hint="eastAsia" w:eastAsia="宋体"/>
            <w:lang w:val="en-US" w:eastAsia="zh-CN"/>
          </w:rPr>
          <w:t xml:space="preserve"> o</w:t>
        </w:r>
      </w:ins>
      <w:ins w:id="13" w:author="JY" w:date="2025-01-14T21:44:33Z">
        <w:r>
          <w:rPr>
            <w:rFonts w:hint="eastAsia" w:eastAsia="宋体"/>
            <w:lang w:val="en-US" w:eastAsia="zh-CN"/>
          </w:rPr>
          <w:t xml:space="preserve">ffer </w:t>
        </w:r>
      </w:ins>
      <w:ins w:id="14" w:author="JY" w:date="2025-01-14T21:44:34Z">
        <w:r>
          <w:rPr>
            <w:rFonts w:hint="eastAsia" w:eastAsia="宋体"/>
            <w:lang w:val="en-US" w:eastAsia="zh-CN"/>
          </w:rPr>
          <w:t xml:space="preserve">or </w:t>
        </w:r>
      </w:ins>
      <w:ins w:id="15" w:author="JY" w:date="2025-01-14T21:44:35Z">
        <w:r>
          <w:rPr>
            <w:rFonts w:hint="eastAsia" w:eastAsia="宋体"/>
            <w:lang w:val="en-US" w:eastAsia="zh-CN"/>
          </w:rPr>
          <w:t>answ</w:t>
        </w:r>
      </w:ins>
      <w:ins w:id="16" w:author="JY" w:date="2025-01-14T21:44:36Z">
        <w:r>
          <w:rPr>
            <w:rFonts w:hint="eastAsia" w:eastAsia="宋体"/>
            <w:lang w:val="en-US" w:eastAsia="zh-CN"/>
          </w:rPr>
          <w:t>er</w:t>
        </w:r>
      </w:ins>
      <w:r>
        <w:rPr>
          <w:rFonts w:eastAsia="Times New Roman"/>
          <w:lang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The DCSF determines whether and how the data channels are multiplexed. When the DCSF determines that some data channels are allowed to be multiplexed, it instructs the IMS AS to multiplex the specific data channel streams to the same m line on the MF. The IMS AS further instructs MF to reserve a single media termination for the streams to be multiplexed.</w:t>
      </w:r>
    </w:p>
    <w:p>
      <w:pPr>
        <w:overflowPunct w:val="0"/>
        <w:autoSpaceDE w:val="0"/>
        <w:autoSpaceDN w:val="0"/>
        <w:adjustRightInd w:val="0"/>
        <w:textAlignment w:val="baseline"/>
        <w:rPr>
          <w:rFonts w:eastAsia="Times New Roman"/>
          <w:lang w:eastAsia="en-GB"/>
        </w:rPr>
      </w:pPr>
      <w:r>
        <w:rPr>
          <w:rFonts w:eastAsia="Times New Roman"/>
          <w:lang w:eastAsia="en-GB"/>
        </w:rPr>
        <w:t>If the DCSF determines that a data channel needs to be de-multiplexed from a SCTP connection, it instructs the IMS AS to de-multiplex the specific data channel stream on the MF. Based on the instruction of the DCSF, the IMS AS further indicates the MF to reserve separate media termination for the de-multiplexed stream in stead of using the same media termination with other multiplexed streams.</w:t>
      </w:r>
    </w:p>
    <w:p>
      <w:pPr>
        <w:pStyle w:val="57"/>
        <w:bidi w:val="0"/>
        <w:rPr>
          <w:rFonts w:ascii="Times New Roman" w:hAnsi="Times New Roman" w:eastAsia="Times New Roman" w:cs="Times New Roman"/>
          <w:lang w:val="en-GB" w:eastAsia="en-GB" w:bidi="ar-SA"/>
        </w:rPr>
      </w:pPr>
      <w:r>
        <w:rPr>
          <w:rFonts w:eastAsia="Times New Roman"/>
          <w:lang w:eastAsia="en-GB"/>
        </w:rPr>
        <w:t>If the IMS AS is instructed by DCSF to use data channel multiplexing, when IMS AS generates SDP offer in INVITE or re-INVITE request to remote network, the DC stream IDs associated with the data channels to be multiplexed and the binding information combined with the data channels are included in the SDP offer for a single m line.</w:t>
      </w:r>
    </w:p>
    <w:p>
      <w:pPr>
        <w:pStyle w:val="57"/>
        <w:bidi w:val="0"/>
        <w:jc w:val="center"/>
        <w:rPr>
          <w:rFonts w:ascii="Times New Roman" w:hAnsi="Times New Roman" w:eastAsia="Times New Roman" w:cs="Times New Roman"/>
          <w:lang w:val="en-GB" w:eastAsia="en-GB" w:bidi="ar-SA"/>
        </w:rPr>
      </w:pPr>
      <w:r>
        <w:rPr>
          <w:color w:val="FF0000"/>
          <w:sz w:val="32"/>
          <w:szCs w:val="32"/>
        </w:rPr>
        <w:t xml:space="preserve">**** </w:t>
      </w:r>
      <w:r>
        <w:rPr>
          <w:rFonts w:hint="eastAsia"/>
          <w:color w:val="FF0000"/>
          <w:sz w:val="32"/>
          <w:szCs w:val="32"/>
          <w:lang w:val="en-US" w:eastAsia="zh-CN"/>
        </w:rPr>
        <w:t>Second</w:t>
      </w:r>
      <w:r>
        <w:rPr>
          <w:color w:val="FF0000"/>
          <w:sz w:val="32"/>
          <w:szCs w:val="32"/>
        </w:rPr>
        <w:t xml:space="preserve"> Change****</w:t>
      </w:r>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z w:val="22"/>
          <w:lang w:val="en-GB" w:eastAsia="en-GB" w:bidi="ar-SA"/>
        </w:rPr>
      </w:pPr>
      <w:bookmarkStart w:id="3" w:name="_Toc185595531"/>
      <w:r>
        <w:rPr>
          <w:rFonts w:ascii="Arial" w:hAnsi="Arial" w:eastAsia="Times New Roman" w:cs="Times New Roman"/>
          <w:sz w:val="22"/>
          <w:lang w:val="en-GB" w:eastAsia="en-GB" w:bidi="ar-SA"/>
        </w:rPr>
        <w:t>AC.7.10.4.1.1</w:t>
      </w:r>
      <w:r>
        <w:rPr>
          <w:rFonts w:ascii="Arial" w:hAnsi="Arial" w:eastAsia="Times New Roman" w:cs="Times New Roman"/>
          <w:sz w:val="22"/>
          <w:lang w:val="en-GB" w:eastAsia="en-GB" w:bidi="ar-SA"/>
        </w:rPr>
        <w:tab/>
      </w:r>
      <w:r>
        <w:rPr>
          <w:rFonts w:ascii="Arial" w:hAnsi="Arial" w:eastAsia="Times New Roman" w:cs="Times New Roman"/>
          <w:sz w:val="22"/>
          <w:lang w:val="en-GB" w:eastAsia="en-GB" w:bidi="ar-SA"/>
        </w:rPr>
        <w:t>Bootstrap data channels multiplexing in originating network</w:t>
      </w:r>
      <w:bookmarkEnd w:id="3"/>
    </w:p>
    <w:p>
      <w:pPr>
        <w:overflowPunct w:val="0"/>
        <w:autoSpaceDE w:val="0"/>
        <w:autoSpaceDN w:val="0"/>
        <w:adjustRightInd w:val="0"/>
        <w:textAlignment w:val="baseline"/>
        <w:rPr>
          <w:rFonts w:eastAsia="Times New Roman"/>
          <w:lang w:eastAsia="en-GB"/>
        </w:rPr>
      </w:pPr>
      <w:r>
        <w:rPr>
          <w:rFonts w:eastAsia="Times New Roman"/>
          <w:lang w:eastAsia="en-GB"/>
        </w:rPr>
        <w:t>Figure AC.7.10.4.1.1-1 shows the procedure when the local bootstrap data channel and remote bootstrap data channel is multiplexed by the originating UE. The originating UE initiates an IMS session with multiplexed SDP for the two bootstrap data channels. The originating IMS network de-multiplexes the bootstrap data channel due to the two data channels have different endpoints.</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ins w:id="17" w:author="JY" w:date="2025-01-14T22:02:57Z">
        <w:r>
          <w:rPr>
            <w:rFonts w:hint="eastAsia" w:eastAsiaTheme="minorEastAsia"/>
            <w:lang w:val="en-US" w:eastAsia="zh-CN"/>
          </w:rPr>
          <w:object>
            <v:shape id="_x0000_i1030" o:spt="75" type="#_x0000_t75" style="height:393pt;width:463.5pt;" o:ole="t" filled="f" o:preferrelative="t" stroked="f" coordsize="21600,21600">
              <v:path/>
              <v:fill on="f" focussize="0,0"/>
              <v:stroke on="f"/>
              <v:imagedata r:id="rId10" o:title=""/>
              <o:lock v:ext="edit" aspectratio="f"/>
              <w10:wrap type="none"/>
              <w10:anchorlock/>
            </v:shape>
            <o:OLEObject Type="Embed" ProgID="Visio.Drawing.11" ShapeID="_x0000_i1030" DrawAspect="Content" ObjectID="_1468075725" r:id="rId9">
              <o:LockedField>false</o:LockedField>
            </o:OLEObject>
          </w:object>
        </w:r>
      </w:ins>
      <w:del w:id="19" w:author="JY" w:date="2025-01-14T22:02:57Z"/>
      <w:del w:id="20" w:author="JY" w:date="2025-01-14T22:02:57Z"/>
      <w:del w:id="21" w:author="JY" w:date="2025-01-14T22:02:57Z"/>
      <w:del w:id="22" w:author="JY" w:date="2025-01-14T22:02:57Z">
        <w:r>
          <w:rPr>
            <w:rFonts w:hint="eastAsia" w:eastAsiaTheme="minorEastAsia"/>
            <w:lang w:val="en-US" w:eastAsia="zh-CN"/>
          </w:rPr>
          <w:object>
            <v:shape id="_x0000_i1029" o:spt="75" type="#_x0000_t75" style="height:392.55pt;width:463.95pt;" o:ole="t" filled="f" o:preferrelative="t" stroked="f" coordsize="21600,21600">
              <v:path/>
              <v:fill on="f" focussize="0,0"/>
              <v:stroke on="f" joinstyle="miter"/>
              <v:imagedata r:id="rId12" o:title=""/>
              <o:lock v:ext="edit" aspectratio="f"/>
              <w10:wrap type="none"/>
              <w10:anchorlock/>
            </v:shape>
            <o:OLEObject Type="Embed" ProgID="Visio.Drawing.11" ShapeID="_x0000_i1029" DrawAspect="Content" ObjectID="_1468075726" r:id="rId11">
              <o:LockedField>false</o:LockedField>
            </o:OLEObject>
          </w:object>
        </w:r>
      </w:del>
      <w:del w:id="24" w:author="JY" w:date="2025-01-14T22:02:57Z"/>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Figure AC.7.10.4.1.1-1: Multiplexing bootstrap data channels in originating network</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UE wants to multiplex its bootstrap data channels, i.e. local bootstrap data channel and remote bootstrap data channel, the UE includes multiplexed SDP media description in initial INVITE request. The media feature tag in the Contact header field indicating its capability of supporting data channel multiplexing is included in reINVITE request.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 selects and report event to DCSF.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determines based on stream id in the SDP that local bootstrap and remote bootstrap data channels need to be de-multiplexed.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generates data channel media information for originating side and terminating side.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instructs the IMS AS to reserve resources on MF.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 selects MF supporting data channel multiplexing.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 instructs MF to reserve media resources for multiplexed data channel streams and other media resources based on instructions from DCSF.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9-12.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session continues after the media resource is reserved successfully. The SDP offer in the INVITE request may also be multiplexed if needed.</w:t>
      </w:r>
    </w:p>
    <w:p>
      <w:pPr>
        <w:overflowPunct w:val="0"/>
        <w:autoSpaceDE w:val="0"/>
        <w:autoSpaceDN w:val="0"/>
        <w:adjustRightInd w:val="0"/>
        <w:spacing w:after="180"/>
        <w:ind w:left="568" w:hanging="284"/>
        <w:textAlignment w:val="baseline"/>
        <w:rPr>
          <w:ins w:id="25" w:author="JY" w:date="2025-01-14T22:06:07Z"/>
          <w:rFonts w:hint="eastAsia" w:ascii="Times New Roman" w:hAnsi="Times New Roman" w:eastAsia="宋体" w:cs="Times New Roman"/>
          <w:lang w:val="en-US" w:eastAsia="zh-CN" w:bidi="ar-SA"/>
        </w:rPr>
      </w:pPr>
      <w:r>
        <w:rPr>
          <w:rFonts w:ascii="Times New Roman" w:hAnsi="Times New Roman" w:eastAsia="Times New Roman" w:cs="Times New Roman"/>
          <w:lang w:val="en-GB" w:eastAsia="en-GB" w:bidi="ar-SA"/>
        </w:rPr>
        <w:t>13-1</w:t>
      </w:r>
      <w:del w:id="26" w:author="JY" w:date="2025-01-14T22:05:07Z">
        <w:r>
          <w:rPr>
            <w:rFonts w:hint="default" w:ascii="Times New Roman" w:hAnsi="Times New Roman" w:eastAsia="Times New Roman" w:cs="Times New Roman"/>
            <w:lang w:val="en-US" w:eastAsia="en-GB" w:bidi="ar-SA"/>
          </w:rPr>
          <w:delText>6</w:delText>
        </w:r>
      </w:del>
      <w:ins w:id="27" w:author="JY" w:date="2025-01-14T22:05:07Z">
        <w:r>
          <w:rPr>
            <w:rFonts w:hint="eastAsia" w:ascii="Times New Roman" w:hAnsi="Times New Roman" w:eastAsia="宋体" w:cs="Times New Roman"/>
            <w:lang w:val="en-US" w:eastAsia="zh-CN" w:bidi="ar-SA"/>
          </w:rPr>
          <w:t>4</w:t>
        </w:r>
      </w:ins>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terminating network responds </w:t>
      </w:r>
      <w:ins w:id="28" w:author="JY" w:date="2025-01-14T22:05:10Z">
        <w:r>
          <w:rPr>
            <w:rFonts w:hint="eastAsia" w:ascii="Times New Roman" w:hAnsi="Times New Roman" w:eastAsia="宋体" w:cs="Times New Roman"/>
            <w:lang w:val="en-US" w:eastAsia="zh-CN" w:bidi="ar-SA"/>
          </w:rPr>
          <w:t xml:space="preserve">with </w:t>
        </w:r>
      </w:ins>
      <w:ins w:id="29" w:author="JY" w:date="2025-01-14T22:05:25Z">
        <w:r>
          <w:rPr>
            <w:rFonts w:hint="eastAsia" w:ascii="Times New Roman" w:hAnsi="Times New Roman" w:eastAsia="宋体" w:cs="Times New Roman"/>
            <w:lang w:val="en-US" w:eastAsia="zh-CN" w:bidi="ar-SA"/>
          </w:rPr>
          <w:t>18</w:t>
        </w:r>
      </w:ins>
      <w:ins w:id="30" w:author="JY" w:date="2025-01-14T22:05:26Z">
        <w:r>
          <w:rPr>
            <w:rFonts w:hint="eastAsia" w:ascii="Times New Roman" w:hAnsi="Times New Roman" w:eastAsia="宋体" w:cs="Times New Roman"/>
            <w:lang w:val="en-US" w:eastAsia="zh-CN" w:bidi="ar-SA"/>
          </w:rPr>
          <w:t>X</w:t>
        </w:r>
      </w:ins>
      <w:ins w:id="31" w:author="JY" w:date="2025-01-14T22:05:27Z">
        <w:r>
          <w:rPr>
            <w:rFonts w:hint="eastAsia" w:ascii="Times New Roman" w:hAnsi="Times New Roman" w:eastAsia="宋体" w:cs="Times New Roman"/>
            <w:lang w:val="en-US" w:eastAsia="zh-CN" w:bidi="ar-SA"/>
          </w:rPr>
          <w:t xml:space="preserve"> </w:t>
        </w:r>
      </w:ins>
      <w:ins w:id="32" w:author="JY" w:date="2025-01-14T22:05:29Z">
        <w:r>
          <w:rPr>
            <w:rFonts w:hint="eastAsia" w:ascii="Times New Roman" w:hAnsi="Times New Roman" w:eastAsia="宋体" w:cs="Times New Roman"/>
            <w:lang w:val="en-US" w:eastAsia="zh-CN" w:bidi="ar-SA"/>
          </w:rPr>
          <w:t>respo</w:t>
        </w:r>
      </w:ins>
      <w:ins w:id="33" w:author="JY" w:date="2025-01-14T22:05:30Z">
        <w:r>
          <w:rPr>
            <w:rFonts w:hint="eastAsia" w:ascii="Times New Roman" w:hAnsi="Times New Roman" w:eastAsia="宋体" w:cs="Times New Roman"/>
            <w:lang w:val="en-US" w:eastAsia="zh-CN" w:bidi="ar-SA"/>
          </w:rPr>
          <w:t xml:space="preserve">nse </w:t>
        </w:r>
      </w:ins>
      <w:ins w:id="34" w:author="JY" w:date="2025-01-14T22:05:32Z">
        <w:r>
          <w:rPr>
            <w:rFonts w:hint="eastAsia" w:ascii="Times New Roman" w:hAnsi="Times New Roman" w:eastAsia="宋体" w:cs="Times New Roman"/>
            <w:lang w:val="en-US" w:eastAsia="zh-CN" w:bidi="ar-SA"/>
          </w:rPr>
          <w:t xml:space="preserve">with </w:t>
        </w:r>
      </w:ins>
      <w:ins w:id="35" w:author="JY" w:date="2025-01-14T22:05:36Z">
        <w:r>
          <w:rPr>
            <w:rFonts w:hint="eastAsia" w:ascii="Times New Roman" w:hAnsi="Times New Roman" w:eastAsia="宋体" w:cs="Times New Roman"/>
            <w:lang w:val="en-US" w:eastAsia="zh-CN" w:bidi="ar-SA"/>
          </w:rPr>
          <w:t>the</w:t>
        </w:r>
      </w:ins>
      <w:ins w:id="36" w:author="JY" w:date="2025-01-14T22:05:37Z">
        <w:r>
          <w:rPr>
            <w:rFonts w:hint="eastAsia" w:ascii="Times New Roman" w:hAnsi="Times New Roman" w:eastAsia="宋体" w:cs="Times New Roman"/>
            <w:lang w:val="en-US" w:eastAsia="zh-CN" w:bidi="ar-SA"/>
          </w:rPr>
          <w:t xml:space="preserve"> SDP</w:t>
        </w:r>
      </w:ins>
      <w:ins w:id="37" w:author="JY" w:date="2025-01-14T22:05:38Z">
        <w:r>
          <w:rPr>
            <w:rFonts w:hint="eastAsia" w:ascii="Times New Roman" w:hAnsi="Times New Roman" w:eastAsia="宋体" w:cs="Times New Roman"/>
            <w:lang w:val="en-US" w:eastAsia="zh-CN" w:bidi="ar-SA"/>
          </w:rPr>
          <w:t xml:space="preserve"> an</w:t>
        </w:r>
      </w:ins>
      <w:ins w:id="38" w:author="JY" w:date="2025-01-14T22:05:39Z">
        <w:r>
          <w:rPr>
            <w:rFonts w:hint="eastAsia" w:ascii="Times New Roman" w:hAnsi="Times New Roman" w:eastAsia="宋体" w:cs="Times New Roman"/>
            <w:lang w:val="en-US" w:eastAsia="zh-CN" w:bidi="ar-SA"/>
          </w:rPr>
          <w:t>swer</w:t>
        </w:r>
      </w:ins>
      <w:ins w:id="39" w:author="JY" w:date="2025-01-14T22:05:41Z">
        <w:r>
          <w:rPr>
            <w:rFonts w:hint="eastAsia" w:ascii="Times New Roman" w:hAnsi="Times New Roman" w:eastAsia="宋体" w:cs="Times New Roman"/>
            <w:lang w:val="en-US" w:eastAsia="zh-CN" w:bidi="ar-SA"/>
          </w:rPr>
          <w:t>.</w:t>
        </w:r>
      </w:ins>
    </w:p>
    <w:p>
      <w:pPr>
        <w:overflowPunct w:val="0"/>
        <w:autoSpaceDE w:val="0"/>
        <w:autoSpaceDN w:val="0"/>
        <w:adjustRightInd w:val="0"/>
        <w:spacing w:after="180"/>
        <w:ind w:left="568" w:hanging="284"/>
        <w:textAlignment w:val="baseline"/>
        <w:rPr>
          <w:ins w:id="40" w:author="JY" w:date="2025-01-14T22:06:33Z"/>
          <w:rFonts w:hint="eastAsia" w:ascii="Times New Roman" w:hAnsi="Times New Roman" w:eastAsia="宋体" w:cs="Times New Roman"/>
          <w:lang w:val="en-US" w:eastAsia="zh-CN" w:bidi="ar-SA"/>
        </w:rPr>
      </w:pPr>
      <w:ins w:id="41" w:author="JY" w:date="2025-01-14T22:06:09Z">
        <w:r>
          <w:rPr>
            <w:rFonts w:hint="eastAsia" w:ascii="Times New Roman" w:hAnsi="Times New Roman" w:eastAsia="宋体" w:cs="Times New Roman"/>
            <w:lang w:val="en-US" w:eastAsia="zh-CN" w:bidi="ar-SA"/>
          </w:rPr>
          <w:t>15</w:t>
        </w:r>
      </w:ins>
      <w:ins w:id="42" w:author="JY" w:date="2025-01-14T22:06:10Z">
        <w:r>
          <w:rPr>
            <w:rFonts w:hint="eastAsia" w:ascii="Times New Roman" w:hAnsi="Times New Roman" w:eastAsia="宋体" w:cs="Times New Roman"/>
            <w:lang w:val="en-US" w:eastAsia="zh-CN" w:bidi="ar-SA"/>
          </w:rPr>
          <w:t>.</w:t>
        </w:r>
      </w:ins>
      <w:ins w:id="43" w:author="JY" w:date="2025-01-14T22:06:11Z">
        <w:r>
          <w:rPr>
            <w:rFonts w:hint="eastAsia" w:ascii="Times New Roman" w:hAnsi="Times New Roman" w:eastAsia="宋体" w:cs="Times New Roman"/>
            <w:lang w:val="en-US" w:eastAsia="zh-CN" w:bidi="ar-SA"/>
          </w:rPr>
          <w:tab/>
        </w:r>
      </w:ins>
      <w:ins w:id="44" w:author="JY" w:date="2025-01-14T22:06:14Z">
        <w:r>
          <w:rPr>
            <w:rFonts w:hint="eastAsia" w:ascii="Times New Roman" w:hAnsi="Times New Roman" w:eastAsia="宋体" w:cs="Times New Roman"/>
            <w:lang w:val="en-US" w:eastAsia="zh-CN" w:bidi="ar-SA"/>
          </w:rPr>
          <w:t>I</w:t>
        </w:r>
      </w:ins>
      <w:ins w:id="45" w:author="JY" w:date="2025-01-14T22:06:15Z">
        <w:r>
          <w:rPr>
            <w:rFonts w:hint="eastAsia" w:ascii="Times New Roman" w:hAnsi="Times New Roman" w:eastAsia="宋体" w:cs="Times New Roman"/>
            <w:lang w:val="en-US" w:eastAsia="zh-CN" w:bidi="ar-SA"/>
          </w:rPr>
          <w:t>MS AS</w:t>
        </w:r>
      </w:ins>
      <w:ins w:id="46" w:author="JY" w:date="2025-01-14T22:06:16Z">
        <w:r>
          <w:rPr>
            <w:rFonts w:hint="eastAsia" w:ascii="Times New Roman" w:hAnsi="Times New Roman" w:eastAsia="宋体" w:cs="Times New Roman"/>
            <w:lang w:val="en-US" w:eastAsia="zh-CN" w:bidi="ar-SA"/>
          </w:rPr>
          <w:t xml:space="preserve"> rep</w:t>
        </w:r>
      </w:ins>
      <w:ins w:id="47" w:author="JY" w:date="2025-01-14T22:06:17Z">
        <w:r>
          <w:rPr>
            <w:rFonts w:hint="eastAsia" w:ascii="Times New Roman" w:hAnsi="Times New Roman" w:eastAsia="宋体" w:cs="Times New Roman"/>
            <w:lang w:val="en-US" w:eastAsia="zh-CN" w:bidi="ar-SA"/>
          </w:rPr>
          <w:t>or</w:t>
        </w:r>
      </w:ins>
      <w:ins w:id="48" w:author="JY" w:date="2025-01-14T22:06:18Z">
        <w:r>
          <w:rPr>
            <w:rFonts w:hint="eastAsia" w:ascii="Times New Roman" w:hAnsi="Times New Roman" w:eastAsia="宋体" w:cs="Times New Roman"/>
            <w:lang w:val="en-US" w:eastAsia="zh-CN" w:bidi="ar-SA"/>
          </w:rPr>
          <w:t xml:space="preserve">ts </w:t>
        </w:r>
      </w:ins>
      <w:ins w:id="49" w:author="JY" w:date="2025-01-14T22:06:19Z">
        <w:r>
          <w:rPr>
            <w:rFonts w:hint="eastAsia" w:ascii="Times New Roman" w:hAnsi="Times New Roman" w:eastAsia="宋体" w:cs="Times New Roman"/>
            <w:lang w:val="en-US" w:eastAsia="zh-CN" w:bidi="ar-SA"/>
          </w:rPr>
          <w:t xml:space="preserve">to </w:t>
        </w:r>
      </w:ins>
      <w:ins w:id="50" w:author="JY" w:date="2025-01-14T22:06:20Z">
        <w:r>
          <w:rPr>
            <w:rFonts w:hint="eastAsia" w:ascii="Times New Roman" w:hAnsi="Times New Roman" w:eastAsia="宋体" w:cs="Times New Roman"/>
            <w:lang w:val="en-US" w:eastAsia="zh-CN" w:bidi="ar-SA"/>
          </w:rPr>
          <w:t>the D</w:t>
        </w:r>
      </w:ins>
      <w:ins w:id="51" w:author="JY" w:date="2025-01-14T22:06:21Z">
        <w:r>
          <w:rPr>
            <w:rFonts w:hint="eastAsia" w:ascii="Times New Roman" w:hAnsi="Times New Roman" w:eastAsia="宋体" w:cs="Times New Roman"/>
            <w:lang w:val="en-US" w:eastAsia="zh-CN" w:bidi="ar-SA"/>
          </w:rPr>
          <w:t xml:space="preserve">CSF </w:t>
        </w:r>
      </w:ins>
      <w:ins w:id="52" w:author="JY" w:date="2025-01-14T22:06:22Z">
        <w:r>
          <w:rPr>
            <w:rFonts w:hint="eastAsia" w:ascii="Times New Roman" w:hAnsi="Times New Roman" w:eastAsia="宋体" w:cs="Times New Roman"/>
            <w:lang w:val="en-US" w:eastAsia="zh-CN" w:bidi="ar-SA"/>
          </w:rPr>
          <w:t>of t</w:t>
        </w:r>
      </w:ins>
      <w:ins w:id="53" w:author="JY" w:date="2025-01-14T22:06:23Z">
        <w:r>
          <w:rPr>
            <w:rFonts w:hint="eastAsia" w:ascii="Times New Roman" w:hAnsi="Times New Roman" w:eastAsia="宋体" w:cs="Times New Roman"/>
            <w:lang w:val="en-US" w:eastAsia="zh-CN" w:bidi="ar-SA"/>
          </w:rPr>
          <w:t>he s</w:t>
        </w:r>
      </w:ins>
      <w:ins w:id="54" w:author="JY" w:date="2025-01-14T22:06:24Z">
        <w:r>
          <w:rPr>
            <w:rFonts w:hint="eastAsia" w:ascii="Times New Roman" w:hAnsi="Times New Roman" w:eastAsia="宋体" w:cs="Times New Roman"/>
            <w:lang w:val="en-US" w:eastAsia="zh-CN" w:bidi="ar-SA"/>
          </w:rPr>
          <w:t>uc</w:t>
        </w:r>
      </w:ins>
      <w:ins w:id="55" w:author="JY" w:date="2025-01-14T22:06:25Z">
        <w:r>
          <w:rPr>
            <w:rFonts w:hint="eastAsia" w:ascii="Times New Roman" w:hAnsi="Times New Roman" w:eastAsia="宋体" w:cs="Times New Roman"/>
            <w:lang w:val="en-US" w:eastAsia="zh-CN" w:bidi="ar-SA"/>
          </w:rPr>
          <w:t>ces</w:t>
        </w:r>
      </w:ins>
      <w:ins w:id="56" w:author="JY" w:date="2025-01-14T22:06:26Z">
        <w:r>
          <w:rPr>
            <w:rFonts w:hint="eastAsia" w:ascii="Times New Roman" w:hAnsi="Times New Roman" w:eastAsia="宋体" w:cs="Times New Roman"/>
            <w:lang w:val="en-US" w:eastAsia="zh-CN" w:bidi="ar-SA"/>
          </w:rPr>
          <w:t>sful</w:t>
        </w:r>
      </w:ins>
      <w:ins w:id="57" w:author="JY" w:date="2025-01-14T22:06:27Z">
        <w:r>
          <w:rPr>
            <w:rFonts w:hint="eastAsia" w:ascii="Times New Roman" w:hAnsi="Times New Roman" w:eastAsia="宋体" w:cs="Times New Roman"/>
            <w:lang w:val="en-US" w:eastAsia="zh-CN" w:bidi="ar-SA"/>
          </w:rPr>
          <w:t xml:space="preserve"> </w:t>
        </w:r>
      </w:ins>
      <w:ins w:id="58" w:author="JY" w:date="2025-01-14T22:06:28Z">
        <w:r>
          <w:rPr>
            <w:rFonts w:hint="eastAsia" w:ascii="Times New Roman" w:hAnsi="Times New Roman" w:eastAsia="宋体" w:cs="Times New Roman"/>
            <w:lang w:val="en-US" w:eastAsia="zh-CN" w:bidi="ar-SA"/>
          </w:rPr>
          <w:t>media</w:t>
        </w:r>
      </w:ins>
      <w:ins w:id="59" w:author="JY" w:date="2025-01-14T22:06:29Z">
        <w:r>
          <w:rPr>
            <w:rFonts w:hint="eastAsia" w:ascii="Times New Roman" w:hAnsi="Times New Roman" w:eastAsia="宋体" w:cs="Times New Roman"/>
            <w:lang w:val="en-US" w:eastAsia="zh-CN" w:bidi="ar-SA"/>
          </w:rPr>
          <w:t xml:space="preserve"> m</w:t>
        </w:r>
      </w:ins>
      <w:ins w:id="60" w:author="JY" w:date="2025-01-14T22:06:30Z">
        <w:r>
          <w:rPr>
            <w:rFonts w:hint="eastAsia" w:ascii="Times New Roman" w:hAnsi="Times New Roman" w:eastAsia="宋体" w:cs="Times New Roman"/>
            <w:lang w:val="en-US" w:eastAsia="zh-CN" w:bidi="ar-SA"/>
          </w:rPr>
          <w:t>odi</w:t>
        </w:r>
      </w:ins>
      <w:ins w:id="61" w:author="JY" w:date="2025-01-14T22:06:31Z">
        <w:r>
          <w:rPr>
            <w:rFonts w:hint="eastAsia" w:ascii="Times New Roman" w:hAnsi="Times New Roman" w:eastAsia="宋体" w:cs="Times New Roman"/>
            <w:lang w:val="en-US" w:eastAsia="zh-CN" w:bidi="ar-SA"/>
          </w:rPr>
          <w:t>ficatio</w:t>
        </w:r>
      </w:ins>
      <w:ins w:id="62" w:author="JY" w:date="2025-01-14T22:06:32Z">
        <w:r>
          <w:rPr>
            <w:rFonts w:hint="eastAsia" w:ascii="Times New Roman" w:hAnsi="Times New Roman" w:eastAsia="宋体" w:cs="Times New Roman"/>
            <w:lang w:val="en-US" w:eastAsia="zh-CN" w:bidi="ar-SA"/>
          </w:rPr>
          <w:t>n.</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ins w:id="63" w:author="JY" w:date="2025-01-14T22:06:35Z">
        <w:r>
          <w:rPr>
            <w:rFonts w:hint="eastAsia" w:ascii="Times New Roman" w:hAnsi="Times New Roman" w:eastAsia="宋体" w:cs="Times New Roman"/>
            <w:lang w:val="en-US" w:eastAsia="zh-CN" w:bidi="ar-SA"/>
          </w:rPr>
          <w:t>1</w:t>
        </w:r>
      </w:ins>
      <w:ins w:id="64" w:author="JY" w:date="2025-01-14T22:06:36Z">
        <w:r>
          <w:rPr>
            <w:rFonts w:hint="eastAsia" w:ascii="Times New Roman" w:hAnsi="Times New Roman" w:eastAsia="宋体" w:cs="Times New Roman"/>
            <w:lang w:val="en-US" w:eastAsia="zh-CN" w:bidi="ar-SA"/>
          </w:rPr>
          <w:t>6</w:t>
        </w:r>
      </w:ins>
      <w:ins w:id="65" w:author="JY" w:date="2025-01-14T22:06:37Z">
        <w:r>
          <w:rPr>
            <w:rFonts w:hint="eastAsia" w:ascii="Times New Roman" w:hAnsi="Times New Roman" w:eastAsia="宋体" w:cs="Times New Roman"/>
            <w:lang w:val="en-US" w:eastAsia="zh-CN" w:bidi="ar-SA"/>
          </w:rPr>
          <w:t>-17</w:t>
        </w:r>
      </w:ins>
      <w:ins w:id="66" w:author="JY" w:date="2025-01-14T22:06:38Z">
        <w:r>
          <w:rPr>
            <w:rFonts w:hint="eastAsia" w:ascii="Times New Roman" w:hAnsi="Times New Roman" w:eastAsia="宋体" w:cs="Times New Roman"/>
            <w:lang w:val="en-US" w:eastAsia="zh-CN" w:bidi="ar-SA"/>
          </w:rPr>
          <w:t>.</w:t>
        </w:r>
        <w:r>
          <w:rPr>
            <w:rFonts w:hint="eastAsia" w:ascii="Times New Roman" w:hAnsi="Times New Roman" w:eastAsia="宋体" w:cs="Times New Roman"/>
            <w:lang w:val="en-US" w:eastAsia="zh-CN" w:bidi="ar-SA"/>
          </w:rPr>
          <w:tab/>
        </w:r>
      </w:ins>
      <w:del w:id="67" w:author="JY" w:date="2025-01-14T22:06:42Z">
        <w:r>
          <w:rPr>
            <w:rFonts w:hint="default" w:ascii="Times New Roman" w:hAnsi="Times New Roman" w:eastAsia="Times New Roman" w:cs="Times New Roman"/>
            <w:lang w:val="en-US" w:eastAsia="en-GB" w:bidi="ar-SA"/>
          </w:rPr>
          <w:delText>and t</w:delText>
        </w:r>
      </w:del>
      <w:ins w:id="68" w:author="JY" w:date="2025-01-14T22:06:42Z">
        <w:r>
          <w:rPr>
            <w:rFonts w:hint="eastAsia" w:ascii="Times New Roman" w:hAnsi="Times New Roman" w:eastAsia="宋体" w:cs="Times New Roman"/>
            <w:lang w:val="en-US" w:eastAsia="zh-CN" w:bidi="ar-SA"/>
          </w:rPr>
          <w:t>T</w:t>
        </w:r>
      </w:ins>
      <w:r>
        <w:rPr>
          <w:rFonts w:ascii="Times New Roman" w:hAnsi="Times New Roman" w:eastAsia="Times New Roman" w:cs="Times New Roman"/>
          <w:lang w:val="en-GB" w:eastAsia="en-GB" w:bidi="ar-SA"/>
        </w:rPr>
        <w:t>he session is established successfully.</w:t>
      </w:r>
    </w:p>
    <w:p>
      <w:pPr>
        <w:overflowPunct w:val="0"/>
        <w:autoSpaceDE w:val="0"/>
        <w:autoSpaceDN w:val="0"/>
        <w:adjustRightInd w:val="0"/>
        <w:textAlignment w:val="baseline"/>
        <w:rPr>
          <w:rFonts w:eastAsia="Times New Roman"/>
          <w:lang w:eastAsia="en-GB"/>
        </w:rPr>
      </w:pPr>
      <w:r>
        <w:rPr>
          <w:rFonts w:eastAsia="Times New Roman"/>
          <w:lang w:eastAsia="en-GB"/>
        </w:rPr>
        <w:t>The streams of local data channel and remote data channel are transported in the same SCTP connection between UE#1 and MF and are routed to DCSF and remote network correspondingly.</w:t>
      </w:r>
    </w:p>
    <w:p>
      <w:pPr>
        <w:overflowPunct w:val="0"/>
        <w:autoSpaceDE w:val="0"/>
        <w:autoSpaceDN w:val="0"/>
        <w:adjustRightInd w:val="0"/>
        <w:jc w:val="center"/>
        <w:textAlignment w:val="baseline"/>
        <w:rPr>
          <w:rFonts w:eastAsia="Times New Roman"/>
          <w:lang w:val="en-GB" w:eastAsia="en-GB"/>
        </w:rPr>
      </w:pPr>
      <w:r>
        <w:rPr>
          <w:color w:val="FF0000"/>
          <w:sz w:val="32"/>
          <w:szCs w:val="32"/>
        </w:rPr>
        <w:t xml:space="preserve">**** </w:t>
      </w:r>
      <w:r>
        <w:rPr>
          <w:rFonts w:hint="eastAsia"/>
          <w:color w:val="FF0000"/>
          <w:sz w:val="32"/>
          <w:szCs w:val="32"/>
          <w:lang w:val="en-US" w:eastAsia="zh-CN"/>
        </w:rPr>
        <w:t>Third</w:t>
      </w:r>
      <w:r>
        <w:rPr>
          <w:color w:val="FF0000"/>
          <w:sz w:val="32"/>
          <w:szCs w:val="32"/>
        </w:rPr>
        <w:t xml:space="preserve"> Change****</w:t>
      </w:r>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z w:val="22"/>
          <w:lang w:val="en-GB" w:eastAsia="en-GB" w:bidi="ar-SA"/>
        </w:rPr>
      </w:pPr>
      <w:bookmarkStart w:id="4" w:name="_Toc185595532"/>
      <w:r>
        <w:rPr>
          <w:rFonts w:ascii="Arial" w:hAnsi="Arial" w:eastAsia="Times New Roman" w:cs="Times New Roman"/>
          <w:sz w:val="22"/>
          <w:lang w:val="en-GB" w:eastAsia="en-GB" w:bidi="ar-SA"/>
        </w:rPr>
        <w:t>AC.7.10.4.1.2</w:t>
      </w:r>
      <w:r>
        <w:rPr>
          <w:rFonts w:ascii="Arial" w:hAnsi="Arial" w:eastAsia="Times New Roman" w:cs="Times New Roman"/>
          <w:sz w:val="22"/>
          <w:lang w:val="en-GB" w:eastAsia="en-GB" w:bidi="ar-SA"/>
        </w:rPr>
        <w:tab/>
      </w:r>
      <w:r>
        <w:rPr>
          <w:rFonts w:ascii="Arial" w:hAnsi="Arial" w:eastAsia="Times New Roman" w:cs="Times New Roman"/>
          <w:sz w:val="22"/>
          <w:lang w:val="en-GB" w:eastAsia="en-GB" w:bidi="ar-SA"/>
        </w:rPr>
        <w:t>Bootstrap data channel multiplexing in terminating network</w:t>
      </w:r>
      <w:bookmarkEnd w:id="4"/>
    </w:p>
    <w:p>
      <w:pPr>
        <w:overflowPunct w:val="0"/>
        <w:autoSpaceDE w:val="0"/>
        <w:autoSpaceDN w:val="0"/>
        <w:adjustRightInd w:val="0"/>
        <w:textAlignment w:val="baseline"/>
        <w:rPr>
          <w:rFonts w:eastAsia="Times New Roman"/>
          <w:lang w:eastAsia="en-GB"/>
        </w:rPr>
      </w:pPr>
      <w:r>
        <w:rPr>
          <w:rFonts w:eastAsia="Times New Roman"/>
          <w:lang w:eastAsia="en-GB"/>
        </w:rPr>
        <w:t>Figure AC.7.10.4.1.2-1 shows the procedure when the terminating IMS network multiplexes the received remote data channel and the local bootstrap data channel towards the terminating UE.</w:t>
      </w:r>
    </w:p>
    <w:p>
      <w:pPr>
        <w:overflowPunct w:val="0"/>
        <w:autoSpaceDE w:val="0"/>
        <w:autoSpaceDN w:val="0"/>
        <w:adjustRightInd w:val="0"/>
        <w:textAlignment w:val="baseline"/>
        <w:rPr>
          <w:rFonts w:eastAsia="Times New Roman"/>
          <w:lang w:eastAsia="en-GB"/>
        </w:rPr>
      </w:pPr>
      <w:r>
        <w:rPr>
          <w:rFonts w:eastAsia="Times New Roman"/>
          <w:lang w:eastAsia="en-GB"/>
        </w:rPr>
        <w:t>In this procedure, when the terminating IMS network receives the SDP offer of remote bootstrap DC for terminating UE, it multiplexes this bootstrap data channel with the local bootstrap data channel for terminating UE. When the terminating UE receives the multiplexed SDP offer, it replies with the multiplexed SDP answer to allow multiplexing of the two bootstrap data channels between terminating UE and terminating IMS network.</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ins w:id="69" w:author="JY" w:date="2025-01-14T22:10:55Z">
        <w:r>
          <w:rPr>
            <w:rFonts w:hint="eastAsia" w:ascii="Arial" w:hAnsi="Arial" w:eastAsia="等线" w:cs="Times New Roman"/>
            <w:b/>
            <w:lang w:val="en-US" w:eastAsia="zh-CN" w:bidi="ar-SA"/>
          </w:rPr>
          <w:object>
            <v:shape id="_x0000_i1033" o:spt="75" type="#_x0000_t75" style="height:393.5pt;width:447pt;" o:ole="t" filled="f" o:preferrelative="t" stroked="f" coordsize="21600,21600">
              <v:path/>
              <v:fill on="f" focussize="0,0"/>
              <v:stroke on="f"/>
              <v:imagedata r:id="rId14" o:title=""/>
              <o:lock v:ext="edit" aspectratio="f"/>
              <w10:wrap type="none"/>
              <w10:anchorlock/>
            </v:shape>
            <o:OLEObject Type="Embed" ProgID="Visio.Drawing.11" ShapeID="_x0000_i1033" DrawAspect="Content" ObjectID="_1468075727" r:id="rId13">
              <o:LockedField>false</o:LockedField>
            </o:OLEObject>
          </w:object>
        </w:r>
      </w:ins>
      <w:del w:id="71" w:author="JY" w:date="2025-01-14T22:10:55Z"/>
      <w:del w:id="72" w:author="JY" w:date="2025-01-14T22:10:55Z"/>
      <w:del w:id="73" w:author="JY" w:date="2025-01-14T22:10:55Z"/>
      <w:del w:id="74" w:author="JY" w:date="2025-01-14T22:10:55Z">
        <w:r>
          <w:rPr>
            <w:rFonts w:hint="eastAsia" w:ascii="Arial" w:hAnsi="Arial" w:eastAsia="等线" w:cs="Times New Roman"/>
            <w:b/>
            <w:lang w:val="en-US" w:eastAsia="zh-CN" w:bidi="ar-SA"/>
          </w:rPr>
          <w:object>
            <v:shape id="_x0000_i1032" o:spt="75" alt="" type="#_x0000_t75" style="height:392.55pt;width:447.05pt;" o:ole="t" filled="f" o:preferrelative="t" stroked="f" coordsize="21600,21600">
              <v:path/>
              <v:fill on="f" focussize="0,0"/>
              <v:stroke on="f"/>
              <v:imagedata r:id="rId16" o:title=""/>
              <o:lock v:ext="edit" aspectratio="f"/>
              <w10:wrap type="none"/>
              <w10:anchorlock/>
            </v:shape>
            <o:OLEObject Type="Embed" ProgID="Visio.Drawing.11" ShapeID="_x0000_i1032" DrawAspect="Content" ObjectID="_1468075728" r:id="rId15">
              <o:LockedField>false</o:LockedField>
            </o:OLEObject>
          </w:object>
        </w:r>
      </w:del>
      <w:del w:id="76" w:author="JY" w:date="2025-01-14T22:10:55Z"/>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Figure AC.7.10.4.1.2-1: Multiplexing bootstrap data channels in terminating network</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originating network sends initial INVITE request with SDP offer for remote bootstrap data channel to UE#2.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 selects and reports event to DCSF.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determines that local bootstrap and remote bootstrap data channels to UE#2 need to be multiplexed.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generates data channel media information for originating side and terminating side.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instructs the IMS AS to reserve resources on MF.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 selects MF supporting data channel multiplexing.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 instructs MF to reserve media resources for multiplexed data channel streams and other media resources based on instructions from DCSF.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9-12.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session continues after the media resource is reserved successfully.</w:t>
      </w:r>
    </w:p>
    <w:p>
      <w:pPr>
        <w:overflowPunct w:val="0"/>
        <w:autoSpaceDE w:val="0"/>
        <w:autoSpaceDN w:val="0"/>
        <w:adjustRightInd w:val="0"/>
        <w:spacing w:after="180"/>
        <w:ind w:left="568" w:hanging="284"/>
        <w:textAlignment w:val="baseline"/>
        <w:rPr>
          <w:ins w:id="77" w:author="JY" w:date="2025-01-14T22:11:59Z"/>
          <w:rFonts w:hint="eastAsia" w:ascii="Times New Roman" w:hAnsi="Times New Roman" w:eastAsia="宋体" w:cs="Times New Roman"/>
          <w:lang w:val="en-US" w:eastAsia="zh-CN" w:bidi="ar-SA"/>
        </w:rPr>
      </w:pPr>
      <w:r>
        <w:rPr>
          <w:rFonts w:ascii="Times New Roman" w:hAnsi="Times New Roman" w:eastAsia="Times New Roman" w:cs="Times New Roman"/>
          <w:lang w:val="en-GB" w:eastAsia="en-GB" w:bidi="ar-SA"/>
        </w:rPr>
        <w:t>13-1</w:t>
      </w:r>
      <w:del w:id="78" w:author="JY" w:date="2025-01-14T22:11:24Z">
        <w:r>
          <w:rPr>
            <w:rFonts w:hint="default" w:ascii="Times New Roman" w:hAnsi="Times New Roman" w:eastAsia="Times New Roman" w:cs="Times New Roman"/>
            <w:lang w:val="en-US" w:eastAsia="en-GB" w:bidi="ar-SA"/>
          </w:rPr>
          <w:delText>6</w:delText>
        </w:r>
      </w:del>
      <w:ins w:id="79" w:author="JY" w:date="2025-01-14T22:11:24Z">
        <w:r>
          <w:rPr>
            <w:rFonts w:hint="eastAsia" w:ascii="Times New Roman" w:hAnsi="Times New Roman" w:eastAsia="宋体" w:cs="Times New Roman"/>
            <w:lang w:val="en-US" w:eastAsia="zh-CN" w:bidi="ar-SA"/>
          </w:rPr>
          <w:t>4</w:t>
        </w:r>
      </w:ins>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UE#2 responds </w:t>
      </w:r>
      <w:ins w:id="80" w:author="JY" w:date="2025-01-14T22:11:57Z">
        <w:r>
          <w:rPr>
            <w:rFonts w:hint="eastAsia" w:ascii="Times New Roman" w:hAnsi="Times New Roman" w:eastAsia="宋体" w:cs="Times New Roman"/>
            <w:lang w:val="en-US" w:eastAsia="zh-CN" w:bidi="ar-SA"/>
          </w:rPr>
          <w:t>with 18X response with the SDP answer.</w:t>
        </w:r>
      </w:ins>
    </w:p>
    <w:p>
      <w:pPr>
        <w:overflowPunct w:val="0"/>
        <w:autoSpaceDE w:val="0"/>
        <w:autoSpaceDN w:val="0"/>
        <w:adjustRightInd w:val="0"/>
        <w:spacing w:after="180"/>
        <w:ind w:left="568" w:hanging="284"/>
        <w:textAlignment w:val="baseline"/>
        <w:rPr>
          <w:ins w:id="81" w:author="JY" w:date="2025-01-14T22:12:18Z"/>
          <w:rFonts w:hint="eastAsia" w:ascii="Times New Roman" w:hAnsi="Times New Roman" w:eastAsia="宋体" w:cs="Times New Roman"/>
          <w:lang w:val="en-US" w:eastAsia="zh-CN" w:bidi="ar-SA"/>
        </w:rPr>
      </w:pPr>
      <w:ins w:id="82" w:author="JY" w:date="2025-01-14T22:12:00Z">
        <w:r>
          <w:rPr>
            <w:rFonts w:hint="eastAsia" w:ascii="Times New Roman" w:hAnsi="Times New Roman" w:eastAsia="宋体" w:cs="Times New Roman"/>
            <w:lang w:val="en-US" w:eastAsia="zh-CN" w:bidi="ar-SA"/>
          </w:rPr>
          <w:t>15</w:t>
        </w:r>
      </w:ins>
      <w:ins w:id="83" w:author="JY" w:date="2025-01-14T22:12:01Z">
        <w:r>
          <w:rPr>
            <w:rFonts w:hint="eastAsia" w:ascii="Times New Roman" w:hAnsi="Times New Roman" w:eastAsia="宋体" w:cs="Times New Roman"/>
            <w:lang w:val="en-US" w:eastAsia="zh-CN" w:bidi="ar-SA"/>
          </w:rPr>
          <w:t>.</w:t>
        </w:r>
        <w:r>
          <w:rPr>
            <w:rFonts w:hint="eastAsia" w:ascii="Times New Roman" w:hAnsi="Times New Roman" w:eastAsia="宋体" w:cs="Times New Roman"/>
            <w:lang w:val="en-US" w:eastAsia="zh-CN" w:bidi="ar-SA"/>
          </w:rPr>
          <w:tab/>
        </w:r>
      </w:ins>
      <w:ins w:id="84" w:author="JY" w:date="2025-01-14T22:12:17Z">
        <w:r>
          <w:rPr>
            <w:rFonts w:hint="eastAsia" w:ascii="Times New Roman" w:hAnsi="Times New Roman" w:eastAsia="宋体" w:cs="Times New Roman"/>
            <w:lang w:val="en-US" w:eastAsia="zh-CN" w:bidi="ar-SA"/>
          </w:rPr>
          <w:t>IMS AS reports to the DCSF of the successful media modification.</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ins w:id="85" w:author="JY" w:date="2025-01-14T22:12:20Z">
        <w:r>
          <w:rPr>
            <w:rFonts w:hint="eastAsia" w:ascii="Times New Roman" w:hAnsi="Times New Roman" w:eastAsia="宋体" w:cs="Times New Roman"/>
            <w:lang w:val="en-US" w:eastAsia="zh-CN" w:bidi="ar-SA"/>
          </w:rPr>
          <w:t>16</w:t>
        </w:r>
      </w:ins>
      <w:ins w:id="86" w:author="JY" w:date="2025-01-14T22:12:21Z">
        <w:r>
          <w:rPr>
            <w:rFonts w:hint="eastAsia" w:ascii="Times New Roman" w:hAnsi="Times New Roman" w:eastAsia="宋体" w:cs="Times New Roman"/>
            <w:lang w:val="en-US" w:eastAsia="zh-CN" w:bidi="ar-SA"/>
          </w:rPr>
          <w:t>-17</w:t>
        </w:r>
      </w:ins>
      <w:ins w:id="87" w:author="JY" w:date="2025-01-14T22:12:22Z">
        <w:r>
          <w:rPr>
            <w:rFonts w:hint="eastAsia" w:ascii="Times New Roman" w:hAnsi="Times New Roman" w:eastAsia="宋体" w:cs="Times New Roman"/>
            <w:lang w:val="en-US" w:eastAsia="zh-CN" w:bidi="ar-SA"/>
          </w:rPr>
          <w:t>.</w:t>
        </w:r>
        <w:r>
          <w:rPr>
            <w:rFonts w:hint="eastAsia" w:ascii="Times New Roman" w:hAnsi="Times New Roman" w:eastAsia="宋体" w:cs="Times New Roman"/>
            <w:lang w:val="en-US" w:eastAsia="zh-CN" w:bidi="ar-SA"/>
          </w:rPr>
          <w:tab/>
        </w:r>
      </w:ins>
      <w:del w:id="88" w:author="JY" w:date="2025-01-14T22:12:26Z">
        <w:r>
          <w:rPr>
            <w:rFonts w:hint="default" w:ascii="Times New Roman" w:hAnsi="Times New Roman" w:eastAsia="Times New Roman" w:cs="Times New Roman"/>
            <w:lang w:val="en-US" w:eastAsia="en-GB" w:bidi="ar-SA"/>
          </w:rPr>
          <w:delText>and t</w:delText>
        </w:r>
      </w:del>
      <w:ins w:id="89" w:author="JY" w:date="2025-01-14T22:12:26Z">
        <w:r>
          <w:rPr>
            <w:rFonts w:hint="eastAsia" w:ascii="Times New Roman" w:hAnsi="Times New Roman" w:eastAsia="宋体" w:cs="Times New Roman"/>
            <w:lang w:val="en-US" w:eastAsia="zh-CN" w:bidi="ar-SA"/>
          </w:rPr>
          <w:t>T</w:t>
        </w:r>
      </w:ins>
      <w:r>
        <w:rPr>
          <w:rFonts w:ascii="Times New Roman" w:hAnsi="Times New Roman" w:eastAsia="Times New Roman" w:cs="Times New Roman"/>
          <w:lang w:val="en-GB" w:eastAsia="en-GB" w:bidi="ar-SA"/>
        </w:rPr>
        <w:t>he session is established successfully.</w:t>
      </w:r>
    </w:p>
    <w:p>
      <w:pPr>
        <w:overflowPunct w:val="0"/>
        <w:autoSpaceDE w:val="0"/>
        <w:autoSpaceDN w:val="0"/>
        <w:adjustRightInd w:val="0"/>
        <w:textAlignment w:val="baseline"/>
        <w:rPr>
          <w:rFonts w:eastAsia="Times New Roman"/>
          <w:lang w:val="en-GB" w:eastAsia="en-GB"/>
        </w:rPr>
      </w:pPr>
      <w:r>
        <w:rPr>
          <w:rFonts w:eastAsia="Times New Roman"/>
          <w:lang w:eastAsia="en-GB"/>
        </w:rPr>
        <w:t>The streams of local data channel and remote data channel are transported in the same SCTP connection to UE#2.</w:t>
      </w: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7D71C9"/>
    <w:multiLevelType w:val="singleLevel"/>
    <w:tmpl w:val="D77D71C9"/>
    <w:lvl w:ilvl="0" w:tentative="0">
      <w:start w:val="1"/>
      <w:numFmt w:val="decimal"/>
      <w:suff w:val="space"/>
      <w:lvlText w:val="%1)"/>
      <w:lvlJc w:val="left"/>
    </w:lvl>
  </w:abstractNum>
  <w:abstractNum w:abstractNumId="1">
    <w:nsid w:val="0949DE0F"/>
    <w:multiLevelType w:val="singleLevel"/>
    <w:tmpl w:val="0949DE0F"/>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hideSpellingErrors/>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26B47"/>
    <w:rsid w:val="00135891"/>
    <w:rsid w:val="001458A3"/>
    <w:rsid w:val="00145BFD"/>
    <w:rsid w:val="00145D43"/>
    <w:rsid w:val="001471F8"/>
    <w:rsid w:val="001478E9"/>
    <w:rsid w:val="00147C93"/>
    <w:rsid w:val="00150953"/>
    <w:rsid w:val="00154A18"/>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243D3"/>
    <w:rsid w:val="003405DE"/>
    <w:rsid w:val="00351D25"/>
    <w:rsid w:val="003609EF"/>
    <w:rsid w:val="00361B62"/>
    <w:rsid w:val="0036231A"/>
    <w:rsid w:val="00366C59"/>
    <w:rsid w:val="00374DD4"/>
    <w:rsid w:val="00386438"/>
    <w:rsid w:val="00392ADE"/>
    <w:rsid w:val="003C43AE"/>
    <w:rsid w:val="003C64F2"/>
    <w:rsid w:val="003D5E8E"/>
    <w:rsid w:val="003E1A36"/>
    <w:rsid w:val="003E732E"/>
    <w:rsid w:val="00410371"/>
    <w:rsid w:val="00413C5D"/>
    <w:rsid w:val="004144D1"/>
    <w:rsid w:val="004242F1"/>
    <w:rsid w:val="004255F9"/>
    <w:rsid w:val="00440597"/>
    <w:rsid w:val="0045190A"/>
    <w:rsid w:val="004546A9"/>
    <w:rsid w:val="0046103C"/>
    <w:rsid w:val="00466C15"/>
    <w:rsid w:val="00471177"/>
    <w:rsid w:val="00477522"/>
    <w:rsid w:val="00495379"/>
    <w:rsid w:val="00496C44"/>
    <w:rsid w:val="004A263F"/>
    <w:rsid w:val="004A3C5F"/>
    <w:rsid w:val="004B3861"/>
    <w:rsid w:val="004B75B7"/>
    <w:rsid w:val="004C6AAE"/>
    <w:rsid w:val="004E28B1"/>
    <w:rsid w:val="004F6F36"/>
    <w:rsid w:val="005141D9"/>
    <w:rsid w:val="005148E4"/>
    <w:rsid w:val="0051580D"/>
    <w:rsid w:val="005201AE"/>
    <w:rsid w:val="00541422"/>
    <w:rsid w:val="005414D0"/>
    <w:rsid w:val="0054268E"/>
    <w:rsid w:val="00547111"/>
    <w:rsid w:val="005516F4"/>
    <w:rsid w:val="00553416"/>
    <w:rsid w:val="0056360B"/>
    <w:rsid w:val="005835D2"/>
    <w:rsid w:val="00592D74"/>
    <w:rsid w:val="005A142A"/>
    <w:rsid w:val="005C69FE"/>
    <w:rsid w:val="005D2C83"/>
    <w:rsid w:val="005D2D87"/>
    <w:rsid w:val="005D55EA"/>
    <w:rsid w:val="005D5ED1"/>
    <w:rsid w:val="005E2C44"/>
    <w:rsid w:val="005F188D"/>
    <w:rsid w:val="00607B83"/>
    <w:rsid w:val="00621188"/>
    <w:rsid w:val="006228EF"/>
    <w:rsid w:val="006257ED"/>
    <w:rsid w:val="00640CDD"/>
    <w:rsid w:val="00653DE4"/>
    <w:rsid w:val="00665C47"/>
    <w:rsid w:val="00667678"/>
    <w:rsid w:val="00677FF0"/>
    <w:rsid w:val="00681F95"/>
    <w:rsid w:val="00683D4C"/>
    <w:rsid w:val="00686495"/>
    <w:rsid w:val="00692F32"/>
    <w:rsid w:val="00695808"/>
    <w:rsid w:val="006B46FB"/>
    <w:rsid w:val="006C0578"/>
    <w:rsid w:val="006D452A"/>
    <w:rsid w:val="006E21FB"/>
    <w:rsid w:val="006E4F31"/>
    <w:rsid w:val="006F2CCF"/>
    <w:rsid w:val="006F3EC2"/>
    <w:rsid w:val="00736085"/>
    <w:rsid w:val="00744A74"/>
    <w:rsid w:val="00745D56"/>
    <w:rsid w:val="00752C70"/>
    <w:rsid w:val="00767000"/>
    <w:rsid w:val="00772C3D"/>
    <w:rsid w:val="00784B0B"/>
    <w:rsid w:val="00790488"/>
    <w:rsid w:val="00792342"/>
    <w:rsid w:val="00795F77"/>
    <w:rsid w:val="007977A8"/>
    <w:rsid w:val="007B1706"/>
    <w:rsid w:val="007B512A"/>
    <w:rsid w:val="007C1560"/>
    <w:rsid w:val="007C2097"/>
    <w:rsid w:val="007C2AFA"/>
    <w:rsid w:val="007C3DDE"/>
    <w:rsid w:val="007C5877"/>
    <w:rsid w:val="007D6A07"/>
    <w:rsid w:val="007E188C"/>
    <w:rsid w:val="007E5E9C"/>
    <w:rsid w:val="007F2EDF"/>
    <w:rsid w:val="007F7259"/>
    <w:rsid w:val="008040A8"/>
    <w:rsid w:val="008279FA"/>
    <w:rsid w:val="00854EAC"/>
    <w:rsid w:val="008626E7"/>
    <w:rsid w:val="00870EE7"/>
    <w:rsid w:val="00872A7F"/>
    <w:rsid w:val="008863B9"/>
    <w:rsid w:val="00892861"/>
    <w:rsid w:val="00895D67"/>
    <w:rsid w:val="008A3CAA"/>
    <w:rsid w:val="008A45A6"/>
    <w:rsid w:val="008B7E3D"/>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6784E"/>
    <w:rsid w:val="009777D9"/>
    <w:rsid w:val="00985A3C"/>
    <w:rsid w:val="00991B88"/>
    <w:rsid w:val="009A0D77"/>
    <w:rsid w:val="009A4401"/>
    <w:rsid w:val="009A5705"/>
    <w:rsid w:val="009A5753"/>
    <w:rsid w:val="009A579D"/>
    <w:rsid w:val="009B2B94"/>
    <w:rsid w:val="009B4061"/>
    <w:rsid w:val="009C642F"/>
    <w:rsid w:val="009D39F8"/>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1FC"/>
    <w:rsid w:val="00AA24FB"/>
    <w:rsid w:val="00AA2CBC"/>
    <w:rsid w:val="00AB085D"/>
    <w:rsid w:val="00AC5820"/>
    <w:rsid w:val="00AC7E74"/>
    <w:rsid w:val="00AD1CD8"/>
    <w:rsid w:val="00B10A16"/>
    <w:rsid w:val="00B245BA"/>
    <w:rsid w:val="00B258BB"/>
    <w:rsid w:val="00B26E84"/>
    <w:rsid w:val="00B33C09"/>
    <w:rsid w:val="00B35612"/>
    <w:rsid w:val="00B36941"/>
    <w:rsid w:val="00B4053A"/>
    <w:rsid w:val="00B44E65"/>
    <w:rsid w:val="00B45324"/>
    <w:rsid w:val="00B575E6"/>
    <w:rsid w:val="00B633B9"/>
    <w:rsid w:val="00B67B97"/>
    <w:rsid w:val="00B8476F"/>
    <w:rsid w:val="00B94FAA"/>
    <w:rsid w:val="00B968C8"/>
    <w:rsid w:val="00BA3EC5"/>
    <w:rsid w:val="00BA51D9"/>
    <w:rsid w:val="00BB5DFC"/>
    <w:rsid w:val="00BC2A71"/>
    <w:rsid w:val="00BC7FFC"/>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52FD"/>
    <w:rsid w:val="00D06D51"/>
    <w:rsid w:val="00D23312"/>
    <w:rsid w:val="00D24991"/>
    <w:rsid w:val="00D3344F"/>
    <w:rsid w:val="00D359AC"/>
    <w:rsid w:val="00D4336B"/>
    <w:rsid w:val="00D44A21"/>
    <w:rsid w:val="00D464E2"/>
    <w:rsid w:val="00D50255"/>
    <w:rsid w:val="00D50C53"/>
    <w:rsid w:val="00D66520"/>
    <w:rsid w:val="00D7166A"/>
    <w:rsid w:val="00D84AE9"/>
    <w:rsid w:val="00D94B51"/>
    <w:rsid w:val="00D97CB2"/>
    <w:rsid w:val="00DA26D6"/>
    <w:rsid w:val="00DC411B"/>
    <w:rsid w:val="00DC5128"/>
    <w:rsid w:val="00DE34CF"/>
    <w:rsid w:val="00DF4275"/>
    <w:rsid w:val="00E0079B"/>
    <w:rsid w:val="00E043F9"/>
    <w:rsid w:val="00E13F3D"/>
    <w:rsid w:val="00E33667"/>
    <w:rsid w:val="00E34898"/>
    <w:rsid w:val="00E46E13"/>
    <w:rsid w:val="00E53CE7"/>
    <w:rsid w:val="00E66A97"/>
    <w:rsid w:val="00E9747E"/>
    <w:rsid w:val="00EA6358"/>
    <w:rsid w:val="00EB09B7"/>
    <w:rsid w:val="00EB5E3A"/>
    <w:rsid w:val="00EB78C0"/>
    <w:rsid w:val="00EC69A1"/>
    <w:rsid w:val="00ED25A1"/>
    <w:rsid w:val="00EE7D7C"/>
    <w:rsid w:val="00EF6CB0"/>
    <w:rsid w:val="00F01E65"/>
    <w:rsid w:val="00F14C83"/>
    <w:rsid w:val="00F25D98"/>
    <w:rsid w:val="00F300FB"/>
    <w:rsid w:val="00F45E68"/>
    <w:rsid w:val="00F526E4"/>
    <w:rsid w:val="00F6554B"/>
    <w:rsid w:val="00F76349"/>
    <w:rsid w:val="00F90026"/>
    <w:rsid w:val="00F90485"/>
    <w:rsid w:val="00FB25BD"/>
    <w:rsid w:val="00FB406F"/>
    <w:rsid w:val="00FB6278"/>
    <w:rsid w:val="00FB6386"/>
    <w:rsid w:val="01050BBA"/>
    <w:rsid w:val="012226E8"/>
    <w:rsid w:val="01312D03"/>
    <w:rsid w:val="01573F56"/>
    <w:rsid w:val="01575141"/>
    <w:rsid w:val="01626D55"/>
    <w:rsid w:val="0170606B"/>
    <w:rsid w:val="017B65FA"/>
    <w:rsid w:val="018A0E13"/>
    <w:rsid w:val="01902EBA"/>
    <w:rsid w:val="01BF20B6"/>
    <w:rsid w:val="01E76FAE"/>
    <w:rsid w:val="021E4143"/>
    <w:rsid w:val="02481156"/>
    <w:rsid w:val="02584333"/>
    <w:rsid w:val="026F018C"/>
    <w:rsid w:val="02810A7C"/>
    <w:rsid w:val="02903F44"/>
    <w:rsid w:val="02990FD0"/>
    <w:rsid w:val="02A10414"/>
    <w:rsid w:val="02AF69F7"/>
    <w:rsid w:val="02CE3A29"/>
    <w:rsid w:val="02DC07C0"/>
    <w:rsid w:val="02E92054"/>
    <w:rsid w:val="02FC16DF"/>
    <w:rsid w:val="030D6FF4"/>
    <w:rsid w:val="0317189E"/>
    <w:rsid w:val="03751A8E"/>
    <w:rsid w:val="039211E8"/>
    <w:rsid w:val="03BF4601"/>
    <w:rsid w:val="03C73C40"/>
    <w:rsid w:val="03E125EC"/>
    <w:rsid w:val="03EE607E"/>
    <w:rsid w:val="03F34EE8"/>
    <w:rsid w:val="03F6351E"/>
    <w:rsid w:val="03FF3D9A"/>
    <w:rsid w:val="040659AB"/>
    <w:rsid w:val="040C0EB2"/>
    <w:rsid w:val="046A0F71"/>
    <w:rsid w:val="046B7AB0"/>
    <w:rsid w:val="0478760E"/>
    <w:rsid w:val="04B403C6"/>
    <w:rsid w:val="04D22995"/>
    <w:rsid w:val="05163DC7"/>
    <w:rsid w:val="055A7DC6"/>
    <w:rsid w:val="0568116E"/>
    <w:rsid w:val="0587039E"/>
    <w:rsid w:val="058916A3"/>
    <w:rsid w:val="05965135"/>
    <w:rsid w:val="05A818A3"/>
    <w:rsid w:val="05B559EA"/>
    <w:rsid w:val="05BA56F5"/>
    <w:rsid w:val="05BB3177"/>
    <w:rsid w:val="05D617A2"/>
    <w:rsid w:val="05DB7E28"/>
    <w:rsid w:val="05DF04B8"/>
    <w:rsid w:val="05F81957"/>
    <w:rsid w:val="0617220C"/>
    <w:rsid w:val="062B6CAE"/>
    <w:rsid w:val="063D464A"/>
    <w:rsid w:val="06765AA8"/>
    <w:rsid w:val="069A27E5"/>
    <w:rsid w:val="06BA1475"/>
    <w:rsid w:val="07335CD2"/>
    <w:rsid w:val="0759191E"/>
    <w:rsid w:val="07610F29"/>
    <w:rsid w:val="076D4D3B"/>
    <w:rsid w:val="0776344D"/>
    <w:rsid w:val="07786950"/>
    <w:rsid w:val="07B973B9"/>
    <w:rsid w:val="07C56A4F"/>
    <w:rsid w:val="07C644D1"/>
    <w:rsid w:val="07C97654"/>
    <w:rsid w:val="07D02862"/>
    <w:rsid w:val="07D57473"/>
    <w:rsid w:val="0801599B"/>
    <w:rsid w:val="08315D7E"/>
    <w:rsid w:val="0844240B"/>
    <w:rsid w:val="085F7B47"/>
    <w:rsid w:val="0869175B"/>
    <w:rsid w:val="08770A71"/>
    <w:rsid w:val="0889420E"/>
    <w:rsid w:val="089303A1"/>
    <w:rsid w:val="08FD674C"/>
    <w:rsid w:val="090A03EA"/>
    <w:rsid w:val="091927F9"/>
    <w:rsid w:val="09292A93"/>
    <w:rsid w:val="09336C26"/>
    <w:rsid w:val="094C1D4E"/>
    <w:rsid w:val="095161D6"/>
    <w:rsid w:val="09565EE1"/>
    <w:rsid w:val="098C05B9"/>
    <w:rsid w:val="09C76C13"/>
    <w:rsid w:val="09C9041E"/>
    <w:rsid w:val="09CD6E24"/>
    <w:rsid w:val="09DB2801"/>
    <w:rsid w:val="09DD70BF"/>
    <w:rsid w:val="09EA50CF"/>
    <w:rsid w:val="0A0414FD"/>
    <w:rsid w:val="0A2729B6"/>
    <w:rsid w:val="0A426DE3"/>
    <w:rsid w:val="0A565A84"/>
    <w:rsid w:val="0A9D03F6"/>
    <w:rsid w:val="0AA51086"/>
    <w:rsid w:val="0AAC0A11"/>
    <w:rsid w:val="0AC03AD5"/>
    <w:rsid w:val="0AD457AD"/>
    <w:rsid w:val="0ADC375E"/>
    <w:rsid w:val="0AFE2A19"/>
    <w:rsid w:val="0B252D77"/>
    <w:rsid w:val="0B426986"/>
    <w:rsid w:val="0B46761B"/>
    <w:rsid w:val="0B4B7295"/>
    <w:rsid w:val="0BD26275"/>
    <w:rsid w:val="0BF17A23"/>
    <w:rsid w:val="0C24232D"/>
    <w:rsid w:val="0C30660E"/>
    <w:rsid w:val="0C647D62"/>
    <w:rsid w:val="0C7348C0"/>
    <w:rsid w:val="0C9153AE"/>
    <w:rsid w:val="0C946333"/>
    <w:rsid w:val="0CB258E3"/>
    <w:rsid w:val="0CB9746C"/>
    <w:rsid w:val="0CCB0493"/>
    <w:rsid w:val="0CDB0CA5"/>
    <w:rsid w:val="0CF74D52"/>
    <w:rsid w:val="0CF90255"/>
    <w:rsid w:val="0D12566E"/>
    <w:rsid w:val="0D6C2793"/>
    <w:rsid w:val="0D945ED5"/>
    <w:rsid w:val="0D9613D9"/>
    <w:rsid w:val="0E2963C9"/>
    <w:rsid w:val="0E3A7D41"/>
    <w:rsid w:val="0E3B40E5"/>
    <w:rsid w:val="0E3D2E6B"/>
    <w:rsid w:val="0E5C209B"/>
    <w:rsid w:val="0E7E6B2D"/>
    <w:rsid w:val="0E814859"/>
    <w:rsid w:val="0E8511E4"/>
    <w:rsid w:val="0E8954E9"/>
    <w:rsid w:val="0ED85268"/>
    <w:rsid w:val="0F796FF0"/>
    <w:rsid w:val="0F8143FC"/>
    <w:rsid w:val="0F845381"/>
    <w:rsid w:val="0FAB3042"/>
    <w:rsid w:val="0FBE7AE4"/>
    <w:rsid w:val="0FD46404"/>
    <w:rsid w:val="0FE057DE"/>
    <w:rsid w:val="100B011D"/>
    <w:rsid w:val="100D0C62"/>
    <w:rsid w:val="102D2316"/>
    <w:rsid w:val="104826B6"/>
    <w:rsid w:val="107F689D"/>
    <w:rsid w:val="10817772"/>
    <w:rsid w:val="10856228"/>
    <w:rsid w:val="109E1350"/>
    <w:rsid w:val="10A04854"/>
    <w:rsid w:val="10AE73EC"/>
    <w:rsid w:val="10D208A6"/>
    <w:rsid w:val="10D80231"/>
    <w:rsid w:val="10EF7E56"/>
    <w:rsid w:val="10F90765"/>
    <w:rsid w:val="11057DFB"/>
    <w:rsid w:val="111E2F24"/>
    <w:rsid w:val="113F0EDA"/>
    <w:rsid w:val="114762E6"/>
    <w:rsid w:val="11C46F35"/>
    <w:rsid w:val="11CA303C"/>
    <w:rsid w:val="11E51668"/>
    <w:rsid w:val="11EC206F"/>
    <w:rsid w:val="11FE0013"/>
    <w:rsid w:val="121534BC"/>
    <w:rsid w:val="12157C38"/>
    <w:rsid w:val="122C785E"/>
    <w:rsid w:val="122D30E1"/>
    <w:rsid w:val="12375BEF"/>
    <w:rsid w:val="1275628F"/>
    <w:rsid w:val="12A8648C"/>
    <w:rsid w:val="12A904AC"/>
    <w:rsid w:val="12AC362F"/>
    <w:rsid w:val="12B02035"/>
    <w:rsid w:val="12BF2650"/>
    <w:rsid w:val="12D00788"/>
    <w:rsid w:val="12E93494"/>
    <w:rsid w:val="12F64EAB"/>
    <w:rsid w:val="130378C1"/>
    <w:rsid w:val="130F58D2"/>
    <w:rsid w:val="134C5737"/>
    <w:rsid w:val="134C72E7"/>
    <w:rsid w:val="135B5D51"/>
    <w:rsid w:val="13760AF9"/>
    <w:rsid w:val="13854E35"/>
    <w:rsid w:val="139E1CBE"/>
    <w:rsid w:val="13B26760"/>
    <w:rsid w:val="13C775FF"/>
    <w:rsid w:val="13D15990"/>
    <w:rsid w:val="13E23A61"/>
    <w:rsid w:val="13E91193"/>
    <w:rsid w:val="14453750"/>
    <w:rsid w:val="149312D1"/>
    <w:rsid w:val="14944BB2"/>
    <w:rsid w:val="14B7382D"/>
    <w:rsid w:val="14BA590D"/>
    <w:rsid w:val="14C72A25"/>
    <w:rsid w:val="14D6523E"/>
    <w:rsid w:val="15034E08"/>
    <w:rsid w:val="15075A0D"/>
    <w:rsid w:val="150A4793"/>
    <w:rsid w:val="152E73B1"/>
    <w:rsid w:val="15460D75"/>
    <w:rsid w:val="154B1851"/>
    <w:rsid w:val="154B36ED"/>
    <w:rsid w:val="15576A90"/>
    <w:rsid w:val="157E4752"/>
    <w:rsid w:val="159A11AD"/>
    <w:rsid w:val="15BB0D33"/>
    <w:rsid w:val="16003A26"/>
    <w:rsid w:val="161A2E3E"/>
    <w:rsid w:val="162B65F2"/>
    <w:rsid w:val="16582103"/>
    <w:rsid w:val="166C0B57"/>
    <w:rsid w:val="1670755D"/>
    <w:rsid w:val="16905894"/>
    <w:rsid w:val="16B52643"/>
    <w:rsid w:val="16E704A1"/>
    <w:rsid w:val="17103863"/>
    <w:rsid w:val="17124B68"/>
    <w:rsid w:val="171B1BF4"/>
    <w:rsid w:val="172B6513"/>
    <w:rsid w:val="17347BC3"/>
    <w:rsid w:val="1750680B"/>
    <w:rsid w:val="17650D6F"/>
    <w:rsid w:val="17802C1E"/>
    <w:rsid w:val="178B0BDB"/>
    <w:rsid w:val="179B1249"/>
    <w:rsid w:val="17B26C70"/>
    <w:rsid w:val="17C57E8F"/>
    <w:rsid w:val="17C96895"/>
    <w:rsid w:val="17E219BD"/>
    <w:rsid w:val="180A72FE"/>
    <w:rsid w:val="18166994"/>
    <w:rsid w:val="18197919"/>
    <w:rsid w:val="18221F62"/>
    <w:rsid w:val="186F4AA4"/>
    <w:rsid w:val="18796B78"/>
    <w:rsid w:val="187A66B9"/>
    <w:rsid w:val="18820242"/>
    <w:rsid w:val="18831547"/>
    <w:rsid w:val="18E0605D"/>
    <w:rsid w:val="18F94A09"/>
    <w:rsid w:val="190C14DF"/>
    <w:rsid w:val="190C5C28"/>
    <w:rsid w:val="19127B40"/>
    <w:rsid w:val="19203933"/>
    <w:rsid w:val="19353569"/>
    <w:rsid w:val="1954059A"/>
    <w:rsid w:val="195B59A7"/>
    <w:rsid w:val="195C122A"/>
    <w:rsid w:val="195F43AD"/>
    <w:rsid w:val="19D55670"/>
    <w:rsid w:val="1A1A0363"/>
    <w:rsid w:val="1A620757"/>
    <w:rsid w:val="1A62685B"/>
    <w:rsid w:val="1A7309F2"/>
    <w:rsid w:val="1A95442A"/>
    <w:rsid w:val="1AAC404F"/>
    <w:rsid w:val="1B026FDC"/>
    <w:rsid w:val="1B0D0BF0"/>
    <w:rsid w:val="1B165C7C"/>
    <w:rsid w:val="1B6B6A0B"/>
    <w:rsid w:val="1BB52303"/>
    <w:rsid w:val="1BD276B4"/>
    <w:rsid w:val="1C022402"/>
    <w:rsid w:val="1C361957"/>
    <w:rsid w:val="1C3715D7"/>
    <w:rsid w:val="1C483945"/>
    <w:rsid w:val="1C4D157D"/>
    <w:rsid w:val="1C600394"/>
    <w:rsid w:val="1C6D1AB1"/>
    <w:rsid w:val="1C87265B"/>
    <w:rsid w:val="1C9F5B04"/>
    <w:rsid w:val="1CC96948"/>
    <w:rsid w:val="1CDD55E8"/>
    <w:rsid w:val="1CF60711"/>
    <w:rsid w:val="1D1C0950"/>
    <w:rsid w:val="1D2C0BEB"/>
    <w:rsid w:val="1D4E6BA1"/>
    <w:rsid w:val="1D5B2025"/>
    <w:rsid w:val="1DBD04DA"/>
    <w:rsid w:val="1DBD26D8"/>
    <w:rsid w:val="1DC964EA"/>
    <w:rsid w:val="1DD522FD"/>
    <w:rsid w:val="1DDC7709"/>
    <w:rsid w:val="1DDD518B"/>
    <w:rsid w:val="1DF679D8"/>
    <w:rsid w:val="1E027949"/>
    <w:rsid w:val="1E237E7E"/>
    <w:rsid w:val="1E2C078D"/>
    <w:rsid w:val="1E3A3326"/>
    <w:rsid w:val="1E3F19AC"/>
    <w:rsid w:val="1E3F77AE"/>
    <w:rsid w:val="1E501C47"/>
    <w:rsid w:val="1E682B71"/>
    <w:rsid w:val="1EA57152"/>
    <w:rsid w:val="1EB33EEA"/>
    <w:rsid w:val="1ED66A28"/>
    <w:rsid w:val="1EDF482A"/>
    <w:rsid w:val="1EF03D4E"/>
    <w:rsid w:val="1F00786C"/>
    <w:rsid w:val="1F0C60F1"/>
    <w:rsid w:val="1F106802"/>
    <w:rsid w:val="1F2B06B0"/>
    <w:rsid w:val="1F2B577C"/>
    <w:rsid w:val="1F543A73"/>
    <w:rsid w:val="1F582479"/>
    <w:rsid w:val="1F5B33FE"/>
    <w:rsid w:val="1F6F2013"/>
    <w:rsid w:val="1F79042F"/>
    <w:rsid w:val="1F7C71B6"/>
    <w:rsid w:val="1FB66096"/>
    <w:rsid w:val="1FBB7F9F"/>
    <w:rsid w:val="1FD146C1"/>
    <w:rsid w:val="1FF92002"/>
    <w:rsid w:val="2002016C"/>
    <w:rsid w:val="200572B3"/>
    <w:rsid w:val="202B7FB7"/>
    <w:rsid w:val="207451CF"/>
    <w:rsid w:val="207D47DA"/>
    <w:rsid w:val="2085546A"/>
    <w:rsid w:val="2091284A"/>
    <w:rsid w:val="20951E81"/>
    <w:rsid w:val="20A36C18"/>
    <w:rsid w:val="20A47F1D"/>
    <w:rsid w:val="20A63420"/>
    <w:rsid w:val="20AA1E26"/>
    <w:rsid w:val="20BA17CE"/>
    <w:rsid w:val="210A78C1"/>
    <w:rsid w:val="210E5F56"/>
    <w:rsid w:val="212D6B7C"/>
    <w:rsid w:val="21376FFE"/>
    <w:rsid w:val="216D1B64"/>
    <w:rsid w:val="21900E1F"/>
    <w:rsid w:val="21B45B5C"/>
    <w:rsid w:val="21B91FE3"/>
    <w:rsid w:val="21BB1C63"/>
    <w:rsid w:val="21C34AF1"/>
    <w:rsid w:val="21CE6705"/>
    <w:rsid w:val="221F1988"/>
    <w:rsid w:val="2221070E"/>
    <w:rsid w:val="227C1D21"/>
    <w:rsid w:val="229009C2"/>
    <w:rsid w:val="229C77B2"/>
    <w:rsid w:val="22AA156C"/>
    <w:rsid w:val="22E86E52"/>
    <w:rsid w:val="2317411E"/>
    <w:rsid w:val="23474C6D"/>
    <w:rsid w:val="23657AA0"/>
    <w:rsid w:val="23797F81"/>
    <w:rsid w:val="23A7180F"/>
    <w:rsid w:val="23FC7B0B"/>
    <w:rsid w:val="23FD0F19"/>
    <w:rsid w:val="242023D2"/>
    <w:rsid w:val="24702E03"/>
    <w:rsid w:val="2485597A"/>
    <w:rsid w:val="24B8164C"/>
    <w:rsid w:val="24C75DC9"/>
    <w:rsid w:val="24C76035"/>
    <w:rsid w:val="24E22490"/>
    <w:rsid w:val="250A5BD3"/>
    <w:rsid w:val="25230CFB"/>
    <w:rsid w:val="2538541D"/>
    <w:rsid w:val="25556F4C"/>
    <w:rsid w:val="255D565D"/>
    <w:rsid w:val="2563481A"/>
    <w:rsid w:val="257D16B6"/>
    <w:rsid w:val="25A57FCF"/>
    <w:rsid w:val="25CE3392"/>
    <w:rsid w:val="25D4529B"/>
    <w:rsid w:val="25F1264D"/>
    <w:rsid w:val="26085AF6"/>
    <w:rsid w:val="261075BB"/>
    <w:rsid w:val="26193812"/>
    <w:rsid w:val="263A3D46"/>
    <w:rsid w:val="26505EEA"/>
    <w:rsid w:val="267C406D"/>
    <w:rsid w:val="2682413A"/>
    <w:rsid w:val="26962DDB"/>
    <w:rsid w:val="26A45974"/>
    <w:rsid w:val="26AA1A7C"/>
    <w:rsid w:val="26CC32B5"/>
    <w:rsid w:val="26DC1351"/>
    <w:rsid w:val="27306734"/>
    <w:rsid w:val="274339A3"/>
    <w:rsid w:val="27AB4EA2"/>
    <w:rsid w:val="27B222AE"/>
    <w:rsid w:val="27B435B3"/>
    <w:rsid w:val="27BF3B42"/>
    <w:rsid w:val="27CB31D8"/>
    <w:rsid w:val="27CD08D9"/>
    <w:rsid w:val="27F4659B"/>
    <w:rsid w:val="27F84FA1"/>
    <w:rsid w:val="2808523B"/>
    <w:rsid w:val="280C3C41"/>
    <w:rsid w:val="280E7144"/>
    <w:rsid w:val="28156CAA"/>
    <w:rsid w:val="283759D6"/>
    <w:rsid w:val="28645955"/>
    <w:rsid w:val="287A7AF8"/>
    <w:rsid w:val="28821682"/>
    <w:rsid w:val="28840408"/>
    <w:rsid w:val="28994B2A"/>
    <w:rsid w:val="28AC5D49"/>
    <w:rsid w:val="28B81B5C"/>
    <w:rsid w:val="28E36207"/>
    <w:rsid w:val="29151EF5"/>
    <w:rsid w:val="29552CDF"/>
    <w:rsid w:val="29757990"/>
    <w:rsid w:val="29A11AD9"/>
    <w:rsid w:val="29AA23E9"/>
    <w:rsid w:val="29C56816"/>
    <w:rsid w:val="29D06776"/>
    <w:rsid w:val="29E028C3"/>
    <w:rsid w:val="2A222295"/>
    <w:rsid w:val="2A3000C3"/>
    <w:rsid w:val="2A67664C"/>
    <w:rsid w:val="2A6A7301"/>
    <w:rsid w:val="2A727C33"/>
    <w:rsid w:val="2A7D5FC4"/>
    <w:rsid w:val="2A82464A"/>
    <w:rsid w:val="2AC32EB5"/>
    <w:rsid w:val="2ADA2F20"/>
    <w:rsid w:val="2AE00267"/>
    <w:rsid w:val="2B0A25F0"/>
    <w:rsid w:val="2B1803C1"/>
    <w:rsid w:val="2B3866F7"/>
    <w:rsid w:val="2B3E6082"/>
    <w:rsid w:val="2B5946AE"/>
    <w:rsid w:val="2B7C7E39"/>
    <w:rsid w:val="2B7F106A"/>
    <w:rsid w:val="2BCD6BEB"/>
    <w:rsid w:val="2BF31029"/>
    <w:rsid w:val="2C1602E4"/>
    <w:rsid w:val="2C1A3467"/>
    <w:rsid w:val="2C2A3701"/>
    <w:rsid w:val="2C5113C3"/>
    <w:rsid w:val="2C8E6CA9"/>
    <w:rsid w:val="2CED4449"/>
    <w:rsid w:val="2CF0109E"/>
    <w:rsid w:val="2D001E39"/>
    <w:rsid w:val="2D061DEB"/>
    <w:rsid w:val="2D4609D6"/>
    <w:rsid w:val="2D4A15DA"/>
    <w:rsid w:val="2D5034E4"/>
    <w:rsid w:val="2D534CE0"/>
    <w:rsid w:val="2D673109"/>
    <w:rsid w:val="2D6C2E14"/>
    <w:rsid w:val="2DAD387D"/>
    <w:rsid w:val="2DB33BE0"/>
    <w:rsid w:val="2DB61F8F"/>
    <w:rsid w:val="2DB77A10"/>
    <w:rsid w:val="2DBD6096"/>
    <w:rsid w:val="2E057F04"/>
    <w:rsid w:val="2E0D711A"/>
    <w:rsid w:val="2E0E500A"/>
    <w:rsid w:val="2E180EAF"/>
    <w:rsid w:val="2E50690A"/>
    <w:rsid w:val="2E576295"/>
    <w:rsid w:val="2E8D2EEB"/>
    <w:rsid w:val="2E930678"/>
    <w:rsid w:val="2EC72420"/>
    <w:rsid w:val="2EDE5274"/>
    <w:rsid w:val="2EF31996"/>
    <w:rsid w:val="2EF34C41"/>
    <w:rsid w:val="2F2A406E"/>
    <w:rsid w:val="2F5603B6"/>
    <w:rsid w:val="2F681955"/>
    <w:rsid w:val="2F6C5DDD"/>
    <w:rsid w:val="2F6F4C6C"/>
    <w:rsid w:val="2F9724A4"/>
    <w:rsid w:val="2F9A3429"/>
    <w:rsid w:val="2FB84BD7"/>
    <w:rsid w:val="2FD9510C"/>
    <w:rsid w:val="2FE31C96"/>
    <w:rsid w:val="2FFE386A"/>
    <w:rsid w:val="30021B53"/>
    <w:rsid w:val="301B13F8"/>
    <w:rsid w:val="3039642A"/>
    <w:rsid w:val="303B36AC"/>
    <w:rsid w:val="307B5F9A"/>
    <w:rsid w:val="309E19D2"/>
    <w:rsid w:val="30AA79E3"/>
    <w:rsid w:val="30BA4FD6"/>
    <w:rsid w:val="30BD6A03"/>
    <w:rsid w:val="30C12E8B"/>
    <w:rsid w:val="30D269A9"/>
    <w:rsid w:val="30D3442A"/>
    <w:rsid w:val="30D82AB0"/>
    <w:rsid w:val="30E1593E"/>
    <w:rsid w:val="30E233C0"/>
    <w:rsid w:val="30E65649"/>
    <w:rsid w:val="310622FB"/>
    <w:rsid w:val="310D1C85"/>
    <w:rsid w:val="31200CA6"/>
    <w:rsid w:val="314978EC"/>
    <w:rsid w:val="31570E00"/>
    <w:rsid w:val="31A71511"/>
    <w:rsid w:val="31B54A1D"/>
    <w:rsid w:val="31B8211E"/>
    <w:rsid w:val="31C51BCA"/>
    <w:rsid w:val="31E267E6"/>
    <w:rsid w:val="31F80989"/>
    <w:rsid w:val="320A66A5"/>
    <w:rsid w:val="322040CC"/>
    <w:rsid w:val="32214071"/>
    <w:rsid w:val="322D7B5F"/>
    <w:rsid w:val="323F587B"/>
    <w:rsid w:val="3278255C"/>
    <w:rsid w:val="3279475B"/>
    <w:rsid w:val="3297178C"/>
    <w:rsid w:val="3297758E"/>
    <w:rsid w:val="32D1646E"/>
    <w:rsid w:val="3334290F"/>
    <w:rsid w:val="335950CE"/>
    <w:rsid w:val="33835F12"/>
    <w:rsid w:val="33992634"/>
    <w:rsid w:val="33A855B9"/>
    <w:rsid w:val="33DF67FE"/>
    <w:rsid w:val="33E86E07"/>
    <w:rsid w:val="33F239FC"/>
    <w:rsid w:val="34184207"/>
    <w:rsid w:val="34222B69"/>
    <w:rsid w:val="342C01B5"/>
    <w:rsid w:val="343659B5"/>
    <w:rsid w:val="344175CA"/>
    <w:rsid w:val="345C5BF5"/>
    <w:rsid w:val="34D67ABD"/>
    <w:rsid w:val="34DA42C5"/>
    <w:rsid w:val="3510699D"/>
    <w:rsid w:val="3519182B"/>
    <w:rsid w:val="353F6349"/>
    <w:rsid w:val="354C54FD"/>
    <w:rsid w:val="354D56DA"/>
    <w:rsid w:val="35A35F0C"/>
    <w:rsid w:val="35A54C93"/>
    <w:rsid w:val="35E57C7A"/>
    <w:rsid w:val="35EF058A"/>
    <w:rsid w:val="35F83418"/>
    <w:rsid w:val="361E7DB5"/>
    <w:rsid w:val="365C69BF"/>
    <w:rsid w:val="365F701A"/>
    <w:rsid w:val="365F7944"/>
    <w:rsid w:val="366F7844"/>
    <w:rsid w:val="36871A02"/>
    <w:rsid w:val="36940D18"/>
    <w:rsid w:val="36C33DE5"/>
    <w:rsid w:val="36E01197"/>
    <w:rsid w:val="36FA64BE"/>
    <w:rsid w:val="371A0D51"/>
    <w:rsid w:val="3720417F"/>
    <w:rsid w:val="372A4A8E"/>
    <w:rsid w:val="37537E51"/>
    <w:rsid w:val="378A5DAD"/>
    <w:rsid w:val="378D591E"/>
    <w:rsid w:val="379466BC"/>
    <w:rsid w:val="37AA40E3"/>
    <w:rsid w:val="37D57125"/>
    <w:rsid w:val="37F37D5B"/>
    <w:rsid w:val="380F1889"/>
    <w:rsid w:val="38134A0C"/>
    <w:rsid w:val="383871CA"/>
    <w:rsid w:val="384D302C"/>
    <w:rsid w:val="38953CE0"/>
    <w:rsid w:val="38B36B14"/>
    <w:rsid w:val="38D812D2"/>
    <w:rsid w:val="39006C13"/>
    <w:rsid w:val="391458B3"/>
    <w:rsid w:val="39520950"/>
    <w:rsid w:val="396024B0"/>
    <w:rsid w:val="39717B65"/>
    <w:rsid w:val="39AA3828"/>
    <w:rsid w:val="39AC4B2D"/>
    <w:rsid w:val="39BD6FC6"/>
    <w:rsid w:val="3A044A67"/>
    <w:rsid w:val="3A1266C5"/>
    <w:rsid w:val="3A693FED"/>
    <w:rsid w:val="3AAE7BD3"/>
    <w:rsid w:val="3AB62A61"/>
    <w:rsid w:val="3AC577F8"/>
    <w:rsid w:val="3ACB4F85"/>
    <w:rsid w:val="3ADB521F"/>
    <w:rsid w:val="3AEA41B5"/>
    <w:rsid w:val="3AEF3EC0"/>
    <w:rsid w:val="3B1332B4"/>
    <w:rsid w:val="3B250B17"/>
    <w:rsid w:val="3B4300C7"/>
    <w:rsid w:val="3B7D75B1"/>
    <w:rsid w:val="3B9D1A5A"/>
    <w:rsid w:val="3BA21765"/>
    <w:rsid w:val="3BB219FF"/>
    <w:rsid w:val="3BBD1F8F"/>
    <w:rsid w:val="3BD15CCB"/>
    <w:rsid w:val="3BD479B6"/>
    <w:rsid w:val="3BDA7340"/>
    <w:rsid w:val="3BEF1864"/>
    <w:rsid w:val="3C0A7E90"/>
    <w:rsid w:val="3C1D10AF"/>
    <w:rsid w:val="3C277440"/>
    <w:rsid w:val="3C306A4A"/>
    <w:rsid w:val="3C5B0B93"/>
    <w:rsid w:val="3C75753F"/>
    <w:rsid w:val="3C8E03A9"/>
    <w:rsid w:val="3CB66DC6"/>
    <w:rsid w:val="3D1073BD"/>
    <w:rsid w:val="3D286FE2"/>
    <w:rsid w:val="3D3F248B"/>
    <w:rsid w:val="3D522B88"/>
    <w:rsid w:val="3D593035"/>
    <w:rsid w:val="3D770314"/>
    <w:rsid w:val="3D7C17ED"/>
    <w:rsid w:val="3D9C6FA1"/>
    <w:rsid w:val="3DA20EAA"/>
    <w:rsid w:val="3DA8009A"/>
    <w:rsid w:val="3DAC1116"/>
    <w:rsid w:val="3DAF5FC2"/>
    <w:rsid w:val="3DC448E2"/>
    <w:rsid w:val="3DEC24CA"/>
    <w:rsid w:val="3DF025C2"/>
    <w:rsid w:val="3E1014DE"/>
    <w:rsid w:val="3E2204FF"/>
    <w:rsid w:val="3E3F202E"/>
    <w:rsid w:val="3E484EBC"/>
    <w:rsid w:val="3E4A03BF"/>
    <w:rsid w:val="3E4B38C2"/>
    <w:rsid w:val="3E613867"/>
    <w:rsid w:val="3E667A3F"/>
    <w:rsid w:val="3E6F4D7B"/>
    <w:rsid w:val="3E9B7303"/>
    <w:rsid w:val="3EB26AE9"/>
    <w:rsid w:val="3EB62F71"/>
    <w:rsid w:val="3ED328A1"/>
    <w:rsid w:val="3EDB1EAC"/>
    <w:rsid w:val="3EE250BA"/>
    <w:rsid w:val="3EE372B8"/>
    <w:rsid w:val="3F210422"/>
    <w:rsid w:val="3F2200A2"/>
    <w:rsid w:val="3F28582E"/>
    <w:rsid w:val="3F7C3935"/>
    <w:rsid w:val="3F865BC8"/>
    <w:rsid w:val="3F8B424E"/>
    <w:rsid w:val="3FBC281F"/>
    <w:rsid w:val="3FC14728"/>
    <w:rsid w:val="3FE248E9"/>
    <w:rsid w:val="3FF96B07"/>
    <w:rsid w:val="40053F18"/>
    <w:rsid w:val="40071619"/>
    <w:rsid w:val="40277950"/>
    <w:rsid w:val="403964D4"/>
    <w:rsid w:val="405D45A6"/>
    <w:rsid w:val="406068EC"/>
    <w:rsid w:val="40612FAD"/>
    <w:rsid w:val="40674EB6"/>
    <w:rsid w:val="407F39E9"/>
    <w:rsid w:val="40803861"/>
    <w:rsid w:val="40C916D7"/>
    <w:rsid w:val="40E51007"/>
    <w:rsid w:val="40E617DC"/>
    <w:rsid w:val="40E63206"/>
    <w:rsid w:val="40E70C87"/>
    <w:rsid w:val="41172B6E"/>
    <w:rsid w:val="411D49E5"/>
    <w:rsid w:val="413C1A16"/>
    <w:rsid w:val="41545C8C"/>
    <w:rsid w:val="418C4477"/>
    <w:rsid w:val="419F3CB9"/>
    <w:rsid w:val="41BC1F64"/>
    <w:rsid w:val="41BE71F7"/>
    <w:rsid w:val="41C75D77"/>
    <w:rsid w:val="41CC4B69"/>
    <w:rsid w:val="41E16264"/>
    <w:rsid w:val="41F552A3"/>
    <w:rsid w:val="420E4EA6"/>
    <w:rsid w:val="42145E76"/>
    <w:rsid w:val="421A3603"/>
    <w:rsid w:val="421A5B81"/>
    <w:rsid w:val="427F3327"/>
    <w:rsid w:val="42C50218"/>
    <w:rsid w:val="42CC1AA5"/>
    <w:rsid w:val="42F332E6"/>
    <w:rsid w:val="43056A83"/>
    <w:rsid w:val="43236033"/>
    <w:rsid w:val="433F20E0"/>
    <w:rsid w:val="438D7C61"/>
    <w:rsid w:val="43966372"/>
    <w:rsid w:val="43B071F3"/>
    <w:rsid w:val="43E56541"/>
    <w:rsid w:val="43EE6A01"/>
    <w:rsid w:val="43F26AB8"/>
    <w:rsid w:val="43FF6C9B"/>
    <w:rsid w:val="44007FA0"/>
    <w:rsid w:val="440664F1"/>
    <w:rsid w:val="44185647"/>
    <w:rsid w:val="441D1ACF"/>
    <w:rsid w:val="44314EEC"/>
    <w:rsid w:val="444058F7"/>
    <w:rsid w:val="44520CA4"/>
    <w:rsid w:val="4457512C"/>
    <w:rsid w:val="44670C49"/>
    <w:rsid w:val="447F2A6D"/>
    <w:rsid w:val="44923C8C"/>
    <w:rsid w:val="449B0C14"/>
    <w:rsid w:val="449F79AA"/>
    <w:rsid w:val="44B37A44"/>
    <w:rsid w:val="44B7644A"/>
    <w:rsid w:val="44C50FE3"/>
    <w:rsid w:val="44F17528"/>
    <w:rsid w:val="44FE0DBC"/>
    <w:rsid w:val="45252301"/>
    <w:rsid w:val="45412B2B"/>
    <w:rsid w:val="454318B1"/>
    <w:rsid w:val="45876B22"/>
    <w:rsid w:val="458C7727"/>
    <w:rsid w:val="45AA255A"/>
    <w:rsid w:val="45B83A6E"/>
    <w:rsid w:val="45CE0E7B"/>
    <w:rsid w:val="45D86288"/>
    <w:rsid w:val="45F538D3"/>
    <w:rsid w:val="45F61354"/>
    <w:rsid w:val="45F9011E"/>
    <w:rsid w:val="460C34F8"/>
    <w:rsid w:val="46205A1C"/>
    <w:rsid w:val="46626485"/>
    <w:rsid w:val="467D0334"/>
    <w:rsid w:val="469C22C6"/>
    <w:rsid w:val="46B3324E"/>
    <w:rsid w:val="46B92717"/>
    <w:rsid w:val="46D92C4C"/>
    <w:rsid w:val="46DA4E4A"/>
    <w:rsid w:val="471D6BB8"/>
    <w:rsid w:val="477F33DA"/>
    <w:rsid w:val="478D5F73"/>
    <w:rsid w:val="4794337F"/>
    <w:rsid w:val="47950E01"/>
    <w:rsid w:val="47D772EC"/>
    <w:rsid w:val="47E82E09"/>
    <w:rsid w:val="480004B0"/>
    <w:rsid w:val="482109E5"/>
    <w:rsid w:val="486401D4"/>
    <w:rsid w:val="48775B70"/>
    <w:rsid w:val="487B4DFD"/>
    <w:rsid w:val="48A70429"/>
    <w:rsid w:val="48B02852"/>
    <w:rsid w:val="48B564D6"/>
    <w:rsid w:val="48C749F6"/>
    <w:rsid w:val="48D67F5D"/>
    <w:rsid w:val="48DA7B6B"/>
    <w:rsid w:val="49387309"/>
    <w:rsid w:val="49441A41"/>
    <w:rsid w:val="494C788A"/>
    <w:rsid w:val="494F3655"/>
    <w:rsid w:val="4955555E"/>
    <w:rsid w:val="49624874"/>
    <w:rsid w:val="49734B0E"/>
    <w:rsid w:val="497E6723"/>
    <w:rsid w:val="498176A7"/>
    <w:rsid w:val="49DE2F45"/>
    <w:rsid w:val="49E64E4D"/>
    <w:rsid w:val="49F77DD8"/>
    <w:rsid w:val="4A0B180A"/>
    <w:rsid w:val="4A1A079F"/>
    <w:rsid w:val="4A39284F"/>
    <w:rsid w:val="4A59738B"/>
    <w:rsid w:val="4AA91975"/>
    <w:rsid w:val="4AB57364"/>
    <w:rsid w:val="4B151CBC"/>
    <w:rsid w:val="4B2038D0"/>
    <w:rsid w:val="4B3756F4"/>
    <w:rsid w:val="4B431506"/>
    <w:rsid w:val="4B481211"/>
    <w:rsid w:val="4B4B6536"/>
    <w:rsid w:val="4B8247DB"/>
    <w:rsid w:val="4BAD69B7"/>
    <w:rsid w:val="4BE64593"/>
    <w:rsid w:val="4BEA2787"/>
    <w:rsid w:val="4BFC1FBA"/>
    <w:rsid w:val="4C012BBE"/>
    <w:rsid w:val="4C251AF9"/>
    <w:rsid w:val="4C334692"/>
    <w:rsid w:val="4C5B1FD3"/>
    <w:rsid w:val="4C5C7A55"/>
    <w:rsid w:val="4C5F09D9"/>
    <w:rsid w:val="4CAF48BF"/>
    <w:rsid w:val="4CBC32F1"/>
    <w:rsid w:val="4CC01E8F"/>
    <w:rsid w:val="4CC22C7C"/>
    <w:rsid w:val="4CCC6E0F"/>
    <w:rsid w:val="4CD40998"/>
    <w:rsid w:val="4CE20FB3"/>
    <w:rsid w:val="4CF124C7"/>
    <w:rsid w:val="4CFA0BD8"/>
    <w:rsid w:val="4D1A4990"/>
    <w:rsid w:val="4D2C26AC"/>
    <w:rsid w:val="4D750521"/>
    <w:rsid w:val="4D7B7EAC"/>
    <w:rsid w:val="4DAE1980"/>
    <w:rsid w:val="4DBA3F7C"/>
    <w:rsid w:val="4DC537A4"/>
    <w:rsid w:val="4DD672C1"/>
    <w:rsid w:val="4DF542F3"/>
    <w:rsid w:val="4DFC3751"/>
    <w:rsid w:val="4E046B0C"/>
    <w:rsid w:val="4E3C1B70"/>
    <w:rsid w:val="4E6D653B"/>
    <w:rsid w:val="4E7613C9"/>
    <w:rsid w:val="4E963E7C"/>
    <w:rsid w:val="4E9718FE"/>
    <w:rsid w:val="4EB50EAE"/>
    <w:rsid w:val="4EB71E32"/>
    <w:rsid w:val="4ED161C7"/>
    <w:rsid w:val="4EE33C23"/>
    <w:rsid w:val="4F136CC9"/>
    <w:rsid w:val="4F1C1B57"/>
    <w:rsid w:val="4F375C04"/>
    <w:rsid w:val="4F871206"/>
    <w:rsid w:val="4FCE73FC"/>
    <w:rsid w:val="4FD144DA"/>
    <w:rsid w:val="4FE87FA6"/>
    <w:rsid w:val="4FED442E"/>
    <w:rsid w:val="4FF64D3D"/>
    <w:rsid w:val="4FFD6E94"/>
    <w:rsid w:val="500804DB"/>
    <w:rsid w:val="507A2D98"/>
    <w:rsid w:val="50C30C0E"/>
    <w:rsid w:val="50E23A41"/>
    <w:rsid w:val="51031BD4"/>
    <w:rsid w:val="510A7997"/>
    <w:rsid w:val="5112678F"/>
    <w:rsid w:val="51280932"/>
    <w:rsid w:val="513B53D4"/>
    <w:rsid w:val="513D08D8"/>
    <w:rsid w:val="516A09CA"/>
    <w:rsid w:val="5173552E"/>
    <w:rsid w:val="51794E3D"/>
    <w:rsid w:val="517A4EB9"/>
    <w:rsid w:val="517D38BF"/>
    <w:rsid w:val="5185454F"/>
    <w:rsid w:val="51C44034"/>
    <w:rsid w:val="51DE4BDE"/>
    <w:rsid w:val="522B4CDD"/>
    <w:rsid w:val="52470D8A"/>
    <w:rsid w:val="5266163F"/>
    <w:rsid w:val="527463D6"/>
    <w:rsid w:val="527618D9"/>
    <w:rsid w:val="527C37E2"/>
    <w:rsid w:val="52906C00"/>
    <w:rsid w:val="52C4745A"/>
    <w:rsid w:val="52F421A7"/>
    <w:rsid w:val="531F0A6D"/>
    <w:rsid w:val="532E1087"/>
    <w:rsid w:val="53A235C5"/>
    <w:rsid w:val="53A641C9"/>
    <w:rsid w:val="53AB0651"/>
    <w:rsid w:val="53EF36C4"/>
    <w:rsid w:val="542B7CA6"/>
    <w:rsid w:val="54473D53"/>
    <w:rsid w:val="544D5C5C"/>
    <w:rsid w:val="54591A6E"/>
    <w:rsid w:val="545A4F71"/>
    <w:rsid w:val="545B43E4"/>
    <w:rsid w:val="54625C01"/>
    <w:rsid w:val="547748A2"/>
    <w:rsid w:val="54A55012"/>
    <w:rsid w:val="54AA0574"/>
    <w:rsid w:val="54C855A5"/>
    <w:rsid w:val="54E10031"/>
    <w:rsid w:val="54FB3680"/>
    <w:rsid w:val="55145A25"/>
    <w:rsid w:val="55226F39"/>
    <w:rsid w:val="55301AD2"/>
    <w:rsid w:val="553810DC"/>
    <w:rsid w:val="554F3A96"/>
    <w:rsid w:val="556876AD"/>
    <w:rsid w:val="556B0632"/>
    <w:rsid w:val="55910872"/>
    <w:rsid w:val="559F444C"/>
    <w:rsid w:val="55A3400F"/>
    <w:rsid w:val="55A676BD"/>
    <w:rsid w:val="55A9666A"/>
    <w:rsid w:val="55AF2020"/>
    <w:rsid w:val="55C35939"/>
    <w:rsid w:val="55D52260"/>
    <w:rsid w:val="56006927"/>
    <w:rsid w:val="561E00D5"/>
    <w:rsid w:val="563325F9"/>
    <w:rsid w:val="56341B25"/>
    <w:rsid w:val="5648259F"/>
    <w:rsid w:val="564C3D40"/>
    <w:rsid w:val="56586FB6"/>
    <w:rsid w:val="565E0EBF"/>
    <w:rsid w:val="56860DC8"/>
    <w:rsid w:val="56B06FAE"/>
    <w:rsid w:val="56D26C7F"/>
    <w:rsid w:val="570A24D5"/>
    <w:rsid w:val="57280F2F"/>
    <w:rsid w:val="57611188"/>
    <w:rsid w:val="578D15B1"/>
    <w:rsid w:val="57A9565E"/>
    <w:rsid w:val="57CF30F8"/>
    <w:rsid w:val="57E035B9"/>
    <w:rsid w:val="57F6575D"/>
    <w:rsid w:val="57FA798A"/>
    <w:rsid w:val="58021BA0"/>
    <w:rsid w:val="583D2AE2"/>
    <w:rsid w:val="583E3953"/>
    <w:rsid w:val="5876152E"/>
    <w:rsid w:val="588A01CF"/>
    <w:rsid w:val="59311C62"/>
    <w:rsid w:val="59B946E6"/>
    <w:rsid w:val="59BE2B4A"/>
    <w:rsid w:val="59E1560E"/>
    <w:rsid w:val="59EA15F3"/>
    <w:rsid w:val="5A024538"/>
    <w:rsid w:val="5A0674E6"/>
    <w:rsid w:val="5A37462A"/>
    <w:rsid w:val="5A5E5E64"/>
    <w:rsid w:val="5A72006F"/>
    <w:rsid w:val="5A750FF4"/>
    <w:rsid w:val="5A866D10"/>
    <w:rsid w:val="5A9A37B2"/>
    <w:rsid w:val="5AA708CA"/>
    <w:rsid w:val="5AA83DCD"/>
    <w:rsid w:val="5AAF7ED4"/>
    <w:rsid w:val="5AB865E5"/>
    <w:rsid w:val="5AE05196"/>
    <w:rsid w:val="5AEF0CBE"/>
    <w:rsid w:val="5AFB4895"/>
    <w:rsid w:val="5B1D0508"/>
    <w:rsid w:val="5B204D10"/>
    <w:rsid w:val="5B220213"/>
    <w:rsid w:val="5B287B9E"/>
    <w:rsid w:val="5B6F0312"/>
    <w:rsid w:val="5B8819F1"/>
    <w:rsid w:val="5BA460D6"/>
    <w:rsid w:val="5BE03AC9"/>
    <w:rsid w:val="5BE14DCE"/>
    <w:rsid w:val="5BF75217"/>
    <w:rsid w:val="5C025303"/>
    <w:rsid w:val="5C0D3694"/>
    <w:rsid w:val="5C281CBF"/>
    <w:rsid w:val="5C2B06C5"/>
    <w:rsid w:val="5C41066B"/>
    <w:rsid w:val="5C457071"/>
    <w:rsid w:val="5C4E40FD"/>
    <w:rsid w:val="5C620B9F"/>
    <w:rsid w:val="5C7907C5"/>
    <w:rsid w:val="5CAF7021"/>
    <w:rsid w:val="5CCA14C8"/>
    <w:rsid w:val="5D466894"/>
    <w:rsid w:val="5D502A26"/>
    <w:rsid w:val="5D6B760F"/>
    <w:rsid w:val="5D6D150A"/>
    <w:rsid w:val="5D7C4B6F"/>
    <w:rsid w:val="5DC832AD"/>
    <w:rsid w:val="5DC8396A"/>
    <w:rsid w:val="5E047F4B"/>
    <w:rsid w:val="5E207A91"/>
    <w:rsid w:val="5E451143"/>
    <w:rsid w:val="5E9A3CC2"/>
    <w:rsid w:val="5E9E5DEC"/>
    <w:rsid w:val="5EC55E0B"/>
    <w:rsid w:val="5EE50D2E"/>
    <w:rsid w:val="5F2922AC"/>
    <w:rsid w:val="5F2A35B1"/>
    <w:rsid w:val="5F2B1033"/>
    <w:rsid w:val="5F3E69CE"/>
    <w:rsid w:val="5F5B308A"/>
    <w:rsid w:val="5F6B6599"/>
    <w:rsid w:val="5F9C25EB"/>
    <w:rsid w:val="5FCE083C"/>
    <w:rsid w:val="5FDE7373"/>
    <w:rsid w:val="5FE53CE4"/>
    <w:rsid w:val="5FE61766"/>
    <w:rsid w:val="60013E35"/>
    <w:rsid w:val="60523013"/>
    <w:rsid w:val="60546516"/>
    <w:rsid w:val="605A68E1"/>
    <w:rsid w:val="607544CD"/>
    <w:rsid w:val="60785451"/>
    <w:rsid w:val="60C07422"/>
    <w:rsid w:val="60CC2CDD"/>
    <w:rsid w:val="60FF1D6A"/>
    <w:rsid w:val="610408B9"/>
    <w:rsid w:val="615728C1"/>
    <w:rsid w:val="616D19E2"/>
    <w:rsid w:val="617443F0"/>
    <w:rsid w:val="61CC15E9"/>
    <w:rsid w:val="61E324A5"/>
    <w:rsid w:val="62024F58"/>
    <w:rsid w:val="62104FFA"/>
    <w:rsid w:val="622639C9"/>
    <w:rsid w:val="62456CC6"/>
    <w:rsid w:val="62502AD9"/>
    <w:rsid w:val="62B43641"/>
    <w:rsid w:val="62BF6990"/>
    <w:rsid w:val="62D3782F"/>
    <w:rsid w:val="62D452B1"/>
    <w:rsid w:val="632866A1"/>
    <w:rsid w:val="633B3D5B"/>
    <w:rsid w:val="63554DD3"/>
    <w:rsid w:val="636D6B38"/>
    <w:rsid w:val="63983D49"/>
    <w:rsid w:val="63A9658E"/>
    <w:rsid w:val="63BE6687"/>
    <w:rsid w:val="63D53F5A"/>
    <w:rsid w:val="63F81B90"/>
    <w:rsid w:val="640337A4"/>
    <w:rsid w:val="64071F3D"/>
    <w:rsid w:val="640E3D34"/>
    <w:rsid w:val="6427398B"/>
    <w:rsid w:val="643C4C03"/>
    <w:rsid w:val="6444200F"/>
    <w:rsid w:val="64526DA7"/>
    <w:rsid w:val="646002BB"/>
    <w:rsid w:val="64B51049"/>
    <w:rsid w:val="64BD6456"/>
    <w:rsid w:val="64C847E7"/>
    <w:rsid w:val="64CF1BF3"/>
    <w:rsid w:val="64F2562B"/>
    <w:rsid w:val="64F5552D"/>
    <w:rsid w:val="650023C2"/>
    <w:rsid w:val="650642CC"/>
    <w:rsid w:val="651A2F6C"/>
    <w:rsid w:val="651C4271"/>
    <w:rsid w:val="652128F7"/>
    <w:rsid w:val="65274800"/>
    <w:rsid w:val="652E1C0D"/>
    <w:rsid w:val="65404F1E"/>
    <w:rsid w:val="654827B7"/>
    <w:rsid w:val="655C7259"/>
    <w:rsid w:val="658D1CED"/>
    <w:rsid w:val="65923EB0"/>
    <w:rsid w:val="659912BC"/>
    <w:rsid w:val="65A00C47"/>
    <w:rsid w:val="65CC2D90"/>
    <w:rsid w:val="65E01A30"/>
    <w:rsid w:val="65E6393A"/>
    <w:rsid w:val="65F251CE"/>
    <w:rsid w:val="660157E8"/>
    <w:rsid w:val="6617798C"/>
    <w:rsid w:val="667679A5"/>
    <w:rsid w:val="668E1013"/>
    <w:rsid w:val="66934D57"/>
    <w:rsid w:val="669811DF"/>
    <w:rsid w:val="66C756DB"/>
    <w:rsid w:val="66E47FD9"/>
    <w:rsid w:val="671E273D"/>
    <w:rsid w:val="67364560"/>
    <w:rsid w:val="6750098D"/>
    <w:rsid w:val="67531912"/>
    <w:rsid w:val="675A6D1E"/>
    <w:rsid w:val="6762412B"/>
    <w:rsid w:val="677C0558"/>
    <w:rsid w:val="67826BDE"/>
    <w:rsid w:val="67B71637"/>
    <w:rsid w:val="67CF21B2"/>
    <w:rsid w:val="682B3B74"/>
    <w:rsid w:val="68562439"/>
    <w:rsid w:val="685A46C3"/>
    <w:rsid w:val="686504D6"/>
    <w:rsid w:val="6893229E"/>
    <w:rsid w:val="68CD337D"/>
    <w:rsid w:val="68D5305B"/>
    <w:rsid w:val="68FD194E"/>
    <w:rsid w:val="696638FC"/>
    <w:rsid w:val="69680FFD"/>
    <w:rsid w:val="697B001E"/>
    <w:rsid w:val="69AE046D"/>
    <w:rsid w:val="69FF49F3"/>
    <w:rsid w:val="6A123A14"/>
    <w:rsid w:val="6A177E9C"/>
    <w:rsid w:val="6A597A62"/>
    <w:rsid w:val="6A63251A"/>
    <w:rsid w:val="6A7946BD"/>
    <w:rsid w:val="6A7B7BC0"/>
    <w:rsid w:val="6A9B5ED2"/>
    <w:rsid w:val="6AA0678F"/>
    <w:rsid w:val="6AAE7116"/>
    <w:rsid w:val="6AB25B1C"/>
    <w:rsid w:val="6AB60C9F"/>
    <w:rsid w:val="6AE17565"/>
    <w:rsid w:val="6B0B3C2C"/>
    <w:rsid w:val="6B14233D"/>
    <w:rsid w:val="6B1D51CB"/>
    <w:rsid w:val="6B1F1840"/>
    <w:rsid w:val="6B21034E"/>
    <w:rsid w:val="6B2A0C5E"/>
    <w:rsid w:val="6B4E599A"/>
    <w:rsid w:val="6B7632DB"/>
    <w:rsid w:val="6B7A5565"/>
    <w:rsid w:val="6B927388"/>
    <w:rsid w:val="6B9C7C98"/>
    <w:rsid w:val="6BC40E5C"/>
    <w:rsid w:val="6BD5497A"/>
    <w:rsid w:val="6BDB3000"/>
    <w:rsid w:val="6BF803B2"/>
    <w:rsid w:val="6C003240"/>
    <w:rsid w:val="6C2C7587"/>
    <w:rsid w:val="6C4A4939"/>
    <w:rsid w:val="6C5838F9"/>
    <w:rsid w:val="6C9C30BE"/>
    <w:rsid w:val="6CAD0DDA"/>
    <w:rsid w:val="6CB01D5E"/>
    <w:rsid w:val="6CC1587C"/>
    <w:rsid w:val="6CC419C0"/>
    <w:rsid w:val="6CD61F9E"/>
    <w:rsid w:val="6CE6351E"/>
    <w:rsid w:val="6CF302A1"/>
    <w:rsid w:val="6CFC695A"/>
    <w:rsid w:val="6D05726A"/>
    <w:rsid w:val="6D147885"/>
    <w:rsid w:val="6D1D4911"/>
    <w:rsid w:val="6D263022"/>
    <w:rsid w:val="6D344536"/>
    <w:rsid w:val="6D4F6D5A"/>
    <w:rsid w:val="6D596CF4"/>
    <w:rsid w:val="6D7F1132"/>
    <w:rsid w:val="6D860ABD"/>
    <w:rsid w:val="6DB74B0F"/>
    <w:rsid w:val="6DEE71E8"/>
    <w:rsid w:val="6E1319A6"/>
    <w:rsid w:val="6E3A1865"/>
    <w:rsid w:val="6E4A0F7A"/>
    <w:rsid w:val="6E563714"/>
    <w:rsid w:val="6E5A7B9C"/>
    <w:rsid w:val="6EA14A8D"/>
    <w:rsid w:val="6EAF1824"/>
    <w:rsid w:val="6EBD43BD"/>
    <w:rsid w:val="6EC7274E"/>
    <w:rsid w:val="6EDC35ED"/>
    <w:rsid w:val="6EE23B5D"/>
    <w:rsid w:val="6F131548"/>
    <w:rsid w:val="6F532332"/>
    <w:rsid w:val="6F7A3245"/>
    <w:rsid w:val="6F884D8A"/>
    <w:rsid w:val="6FA06BAE"/>
    <w:rsid w:val="6FA66539"/>
    <w:rsid w:val="6FB026CC"/>
    <w:rsid w:val="6FCB5BFE"/>
    <w:rsid w:val="6FCF2F80"/>
    <w:rsid w:val="6FD9000D"/>
    <w:rsid w:val="70291091"/>
    <w:rsid w:val="703D0C1C"/>
    <w:rsid w:val="703F3234"/>
    <w:rsid w:val="704241B9"/>
    <w:rsid w:val="70452BBF"/>
    <w:rsid w:val="70685B97"/>
    <w:rsid w:val="70761190"/>
    <w:rsid w:val="707D659C"/>
    <w:rsid w:val="709D104F"/>
    <w:rsid w:val="70BA6401"/>
    <w:rsid w:val="70CE50A2"/>
    <w:rsid w:val="70D46FAB"/>
    <w:rsid w:val="70D97BAF"/>
    <w:rsid w:val="71091A03"/>
    <w:rsid w:val="710A3C02"/>
    <w:rsid w:val="715507FE"/>
    <w:rsid w:val="715F110D"/>
    <w:rsid w:val="71637B14"/>
    <w:rsid w:val="718F76DE"/>
    <w:rsid w:val="7191735E"/>
    <w:rsid w:val="71C908DB"/>
    <w:rsid w:val="71DA4A60"/>
    <w:rsid w:val="720F34AF"/>
    <w:rsid w:val="723942F4"/>
    <w:rsid w:val="72473609"/>
    <w:rsid w:val="7248108B"/>
    <w:rsid w:val="724F1D63"/>
    <w:rsid w:val="72501D1B"/>
    <w:rsid w:val="72513F19"/>
    <w:rsid w:val="725C5032"/>
    <w:rsid w:val="729413DE"/>
    <w:rsid w:val="729E5504"/>
    <w:rsid w:val="729F1A9A"/>
    <w:rsid w:val="72A439A3"/>
    <w:rsid w:val="72A74928"/>
    <w:rsid w:val="73131A58"/>
    <w:rsid w:val="73424B26"/>
    <w:rsid w:val="73711DF2"/>
    <w:rsid w:val="737D64C4"/>
    <w:rsid w:val="73866514"/>
    <w:rsid w:val="73877819"/>
    <w:rsid w:val="739C3F3B"/>
    <w:rsid w:val="73A81F4C"/>
    <w:rsid w:val="73C43E35"/>
    <w:rsid w:val="73E0372B"/>
    <w:rsid w:val="73E133AB"/>
    <w:rsid w:val="73E51DB1"/>
    <w:rsid w:val="73EA6238"/>
    <w:rsid w:val="74181537"/>
    <w:rsid w:val="743C27BF"/>
    <w:rsid w:val="744E5F5D"/>
    <w:rsid w:val="74686B07"/>
    <w:rsid w:val="746E0A10"/>
    <w:rsid w:val="749D1207"/>
    <w:rsid w:val="74AA6677"/>
    <w:rsid w:val="74C225F2"/>
    <w:rsid w:val="74C62724"/>
    <w:rsid w:val="74D12CB3"/>
    <w:rsid w:val="74DB6E46"/>
    <w:rsid w:val="74DE09BA"/>
    <w:rsid w:val="750F3E1D"/>
    <w:rsid w:val="751D5A7A"/>
    <w:rsid w:val="75574211"/>
    <w:rsid w:val="757F26FA"/>
    <w:rsid w:val="75874D60"/>
    <w:rsid w:val="75B90A32"/>
    <w:rsid w:val="75BE4514"/>
    <w:rsid w:val="75BE4EBA"/>
    <w:rsid w:val="75C713F1"/>
    <w:rsid w:val="762848E9"/>
    <w:rsid w:val="7637393B"/>
    <w:rsid w:val="767C6572"/>
    <w:rsid w:val="76A9613C"/>
    <w:rsid w:val="76C23463"/>
    <w:rsid w:val="76CB1B74"/>
    <w:rsid w:val="76CB4EC4"/>
    <w:rsid w:val="76F91EB3"/>
    <w:rsid w:val="77116A65"/>
    <w:rsid w:val="77804B1B"/>
    <w:rsid w:val="77843521"/>
    <w:rsid w:val="77A30552"/>
    <w:rsid w:val="77A45FD4"/>
    <w:rsid w:val="77D70DAD"/>
    <w:rsid w:val="77DB77B3"/>
    <w:rsid w:val="77F23B55"/>
    <w:rsid w:val="77F5255B"/>
    <w:rsid w:val="78027672"/>
    <w:rsid w:val="781E371F"/>
    <w:rsid w:val="78391D4B"/>
    <w:rsid w:val="786A251A"/>
    <w:rsid w:val="78730C2B"/>
    <w:rsid w:val="78830EC5"/>
    <w:rsid w:val="78EE0575"/>
    <w:rsid w:val="790B5926"/>
    <w:rsid w:val="79194C3C"/>
    <w:rsid w:val="79240A4F"/>
    <w:rsid w:val="7929291B"/>
    <w:rsid w:val="793D3B77"/>
    <w:rsid w:val="79710B4E"/>
    <w:rsid w:val="7988548A"/>
    <w:rsid w:val="798F3CF5"/>
    <w:rsid w:val="79917D7E"/>
    <w:rsid w:val="799A7968"/>
    <w:rsid w:val="79C27653"/>
    <w:rsid w:val="79CE7BE3"/>
    <w:rsid w:val="79EA1711"/>
    <w:rsid w:val="7A101951"/>
    <w:rsid w:val="7A145A3C"/>
    <w:rsid w:val="7A2F2206"/>
    <w:rsid w:val="7A7206F1"/>
    <w:rsid w:val="7AA80BCB"/>
    <w:rsid w:val="7ADE47E1"/>
    <w:rsid w:val="7AF6094A"/>
    <w:rsid w:val="7B074467"/>
    <w:rsid w:val="7B4464CB"/>
    <w:rsid w:val="7B76471B"/>
    <w:rsid w:val="7B9C10D8"/>
    <w:rsid w:val="7BA1555F"/>
    <w:rsid w:val="7BA342E6"/>
    <w:rsid w:val="7BBB198C"/>
    <w:rsid w:val="7C120D88"/>
    <w:rsid w:val="7C39225B"/>
    <w:rsid w:val="7C3B575E"/>
    <w:rsid w:val="7C4250E9"/>
    <w:rsid w:val="7C6501BF"/>
    <w:rsid w:val="7CA93E67"/>
    <w:rsid w:val="7CAC259A"/>
    <w:rsid w:val="7CC47C40"/>
    <w:rsid w:val="7CCB2C8D"/>
    <w:rsid w:val="7CD23CAC"/>
    <w:rsid w:val="7CEB7B00"/>
    <w:rsid w:val="7CEE0A85"/>
    <w:rsid w:val="7D0C38B8"/>
    <w:rsid w:val="7D1E15D4"/>
    <w:rsid w:val="7D25315D"/>
    <w:rsid w:val="7D3500F4"/>
    <w:rsid w:val="7D554AA5"/>
    <w:rsid w:val="7D6035AA"/>
    <w:rsid w:val="7D705B5B"/>
    <w:rsid w:val="7D761C62"/>
    <w:rsid w:val="7D7A0669"/>
    <w:rsid w:val="7D7B196D"/>
    <w:rsid w:val="7D817FF3"/>
    <w:rsid w:val="7D8D1888"/>
    <w:rsid w:val="7DB54FCA"/>
    <w:rsid w:val="7DBA6ED4"/>
    <w:rsid w:val="7DC861E9"/>
    <w:rsid w:val="7E3670EB"/>
    <w:rsid w:val="7E37429F"/>
    <w:rsid w:val="7E3A0AA7"/>
    <w:rsid w:val="7E481FBB"/>
    <w:rsid w:val="7E5A0FDB"/>
    <w:rsid w:val="7E6C0EF6"/>
    <w:rsid w:val="7E6D4779"/>
    <w:rsid w:val="7E8940A9"/>
    <w:rsid w:val="7E9E4F48"/>
    <w:rsid w:val="7EC9748A"/>
    <w:rsid w:val="7F0344E7"/>
    <w:rsid w:val="7F066EF6"/>
    <w:rsid w:val="7F097E7A"/>
    <w:rsid w:val="7F431CAA"/>
    <w:rsid w:val="7F5C33DF"/>
    <w:rsid w:val="7F8C4BD0"/>
    <w:rsid w:val="7F9E036E"/>
    <w:rsid w:val="7FC35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paragraph" w:customStyle="1" w:styleId="91">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Pages>
  <Words>2829</Words>
  <Characters>16131</Characters>
  <Lines>134</Lines>
  <Paragraphs>37</Paragraphs>
  <TotalTime>2</TotalTime>
  <ScaleCrop>false</ScaleCrop>
  <LinksUpToDate>false</LinksUpToDate>
  <CharactersWithSpaces>18923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2024-08-12T18:30:00Z</dcterms:created>
  <dc:creator>Michael Sanders, John M Meredith</dc:creator>
  <cp:lastModifiedBy>JY</cp:lastModifiedBy>
  <cp:lastPrinted>2411-12-31T23:00:00Z</cp:lastPrinted>
  <dcterms:modified xsi:type="dcterms:W3CDTF">2025-01-14T14:18:51Z</dcterms:modified>
  <dc:title>MTG_TITLE</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E0EE808B08EE4FEEAEC48733F8163FA7</vt:lpwstr>
  </property>
</Properties>
</file>